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ABB50" w14:textId="39CA98BE" w:rsidR="0017448B" w:rsidRPr="009132C3" w:rsidRDefault="0017448B" w:rsidP="0017448B">
      <w:pPr>
        <w:jc w:val="center"/>
        <w:rPr>
          <w:b/>
          <w:bCs/>
          <w:kern w:val="0"/>
          <w:sz w:val="22"/>
          <w:szCs w:val="22"/>
          <w14:ligatures w14:val="none"/>
        </w:rPr>
      </w:pPr>
      <w:r w:rsidRPr="009132C3">
        <w:rPr>
          <w:b/>
          <w:bCs/>
          <w:kern w:val="0"/>
          <w:sz w:val="22"/>
          <w:szCs w:val="22"/>
          <w14:ligatures w14:val="none"/>
        </w:rPr>
        <w:t>Bürgschaft</w:t>
      </w:r>
    </w:p>
    <w:tbl>
      <w:tblPr>
        <w:tblStyle w:val="EinfacheTabelle4"/>
        <w:tblpPr w:leftFromText="180" w:rightFromText="180" w:vertAnchor="page" w:horzAnchor="margin" w:tblpY="2251"/>
        <w:tblW w:w="10458" w:type="dxa"/>
        <w:tblLayout w:type="fixed"/>
        <w:tblLook w:val="04A0" w:firstRow="1" w:lastRow="0" w:firstColumn="1" w:lastColumn="0" w:noHBand="0" w:noVBand="1"/>
      </w:tblPr>
      <w:tblGrid>
        <w:gridCol w:w="4533"/>
        <w:gridCol w:w="4529"/>
        <w:gridCol w:w="10"/>
        <w:gridCol w:w="688"/>
        <w:gridCol w:w="698"/>
      </w:tblGrid>
      <w:tr w:rsidR="0017448B" w14:paraId="78E80143" w14:textId="77777777" w:rsidTr="009132C3">
        <w:trPr>
          <w:gridAfter w:val="3"/>
          <w:cnfStyle w:val="100000000000" w:firstRow="1" w:lastRow="0" w:firstColumn="0" w:lastColumn="0" w:oddVBand="0" w:evenVBand="0" w:oddHBand="0" w:evenHBand="0" w:firstRowFirstColumn="0" w:firstRowLastColumn="0" w:lastRowFirstColumn="0" w:lastRowLastColumn="0"/>
          <w:wAfter w:w="1396" w:type="dxa"/>
        </w:trPr>
        <w:tc>
          <w:tcPr>
            <w:cnfStyle w:val="001000000000" w:firstRow="0" w:lastRow="0" w:firstColumn="1" w:lastColumn="0" w:oddVBand="0" w:evenVBand="0" w:oddHBand="0" w:evenHBand="0" w:firstRowFirstColumn="0" w:firstRowLastColumn="0" w:lastRowFirstColumn="0" w:lastRowLastColumn="0"/>
            <w:tcW w:w="4533" w:type="dxa"/>
            <w:vMerge w:val="restart"/>
          </w:tcPr>
          <w:permStart w:id="1269368360" w:edGrp="everyone" w:colFirst="1" w:colLast="1" w:displacedByCustomXml="next"/>
          <w:sdt>
            <w:sdtPr>
              <w:id w:val="-292686261"/>
              <w:lock w:val="contentLocked"/>
              <w:placeholder>
                <w:docPart w:val="EAFA8087308D4029A8AE6913605C8D3A"/>
              </w:placeholder>
              <w:group/>
            </w:sdtPr>
            <w:sdtEndPr/>
            <w:sdtContent>
              <w:p w14:paraId="4925F5AD" w14:textId="77777777" w:rsidR="0017448B" w:rsidRDefault="0017448B" w:rsidP="00C66FDC">
                <w:r>
                  <w:t>Bürge:</w:t>
                </w:r>
              </w:p>
            </w:sdtContent>
          </w:sdt>
        </w:tc>
        <w:tc>
          <w:tcPr>
            <w:tcW w:w="4529" w:type="dxa"/>
          </w:tcPr>
          <w:p w14:paraId="504EC4FD" w14:textId="77777777" w:rsidR="0017448B" w:rsidRDefault="0017448B" w:rsidP="00C66FDC">
            <w:pPr>
              <w:cnfStyle w:val="100000000000" w:firstRow="1" w:lastRow="0" w:firstColumn="0" w:lastColumn="0" w:oddVBand="0" w:evenVBand="0" w:oddHBand="0" w:evenHBand="0" w:firstRowFirstColumn="0" w:firstRowLastColumn="0" w:lastRowFirstColumn="0" w:lastRowLastColumn="0"/>
            </w:pPr>
          </w:p>
        </w:tc>
      </w:tr>
      <w:tr w:rsidR="0017448B" w14:paraId="4261BC0C" w14:textId="77777777" w:rsidTr="009132C3">
        <w:trPr>
          <w:gridAfter w:val="3"/>
          <w:cnfStyle w:val="000000100000" w:firstRow="0" w:lastRow="0" w:firstColumn="0" w:lastColumn="0" w:oddVBand="0" w:evenVBand="0" w:oddHBand="1" w:evenHBand="0" w:firstRowFirstColumn="0" w:firstRowLastColumn="0" w:lastRowFirstColumn="0" w:lastRowLastColumn="0"/>
          <w:wAfter w:w="1396" w:type="dxa"/>
        </w:trPr>
        <w:tc>
          <w:tcPr>
            <w:cnfStyle w:val="001000000000" w:firstRow="0" w:lastRow="0" w:firstColumn="1" w:lastColumn="0" w:oddVBand="0" w:evenVBand="0" w:oddHBand="0" w:evenHBand="0" w:firstRowFirstColumn="0" w:firstRowLastColumn="0" w:lastRowFirstColumn="0" w:lastRowLastColumn="0"/>
            <w:tcW w:w="4533" w:type="dxa"/>
            <w:vMerge/>
          </w:tcPr>
          <w:p w14:paraId="778561FF" w14:textId="77777777" w:rsidR="0017448B" w:rsidRDefault="0017448B" w:rsidP="00C66FDC">
            <w:permStart w:id="1184386101" w:edGrp="everyone" w:colFirst="1" w:colLast="1"/>
            <w:permEnd w:id="1269368360"/>
          </w:p>
        </w:tc>
        <w:tc>
          <w:tcPr>
            <w:tcW w:w="4529" w:type="dxa"/>
          </w:tcPr>
          <w:p w14:paraId="530D5AD0" w14:textId="77777777" w:rsidR="0017448B" w:rsidRDefault="0017448B" w:rsidP="00C66FDC">
            <w:pPr>
              <w:cnfStyle w:val="000000100000" w:firstRow="0" w:lastRow="0" w:firstColumn="0" w:lastColumn="0" w:oddVBand="0" w:evenVBand="0" w:oddHBand="1" w:evenHBand="0" w:firstRowFirstColumn="0" w:firstRowLastColumn="0" w:lastRowFirstColumn="0" w:lastRowLastColumn="0"/>
            </w:pPr>
          </w:p>
        </w:tc>
      </w:tr>
      <w:tr w:rsidR="0017448B" w14:paraId="43BEB52F" w14:textId="77777777" w:rsidTr="009132C3">
        <w:trPr>
          <w:gridAfter w:val="3"/>
          <w:wAfter w:w="1396" w:type="dxa"/>
        </w:trPr>
        <w:tc>
          <w:tcPr>
            <w:cnfStyle w:val="001000000000" w:firstRow="0" w:lastRow="0" w:firstColumn="1" w:lastColumn="0" w:oddVBand="0" w:evenVBand="0" w:oddHBand="0" w:evenHBand="0" w:firstRowFirstColumn="0" w:firstRowLastColumn="0" w:lastRowFirstColumn="0" w:lastRowLastColumn="0"/>
            <w:tcW w:w="4533" w:type="dxa"/>
            <w:vMerge/>
          </w:tcPr>
          <w:p w14:paraId="3A77F413" w14:textId="77777777" w:rsidR="0017448B" w:rsidRDefault="0017448B" w:rsidP="00C66FDC">
            <w:permStart w:id="1911717078" w:edGrp="everyone" w:colFirst="1" w:colLast="1"/>
            <w:permEnd w:id="1184386101"/>
          </w:p>
        </w:tc>
        <w:tc>
          <w:tcPr>
            <w:tcW w:w="4529" w:type="dxa"/>
          </w:tcPr>
          <w:p w14:paraId="26DB3CF8" w14:textId="77777777" w:rsidR="0017448B" w:rsidRDefault="0017448B" w:rsidP="00C66FDC">
            <w:pPr>
              <w:cnfStyle w:val="000000000000" w:firstRow="0" w:lastRow="0" w:firstColumn="0" w:lastColumn="0" w:oddVBand="0" w:evenVBand="0" w:oddHBand="0" w:evenHBand="0" w:firstRowFirstColumn="0" w:firstRowLastColumn="0" w:lastRowFirstColumn="0" w:lastRowLastColumn="0"/>
            </w:pPr>
          </w:p>
        </w:tc>
      </w:tr>
      <w:tr w:rsidR="0017448B" w14:paraId="37EB2AE2" w14:textId="77777777" w:rsidTr="009132C3">
        <w:trPr>
          <w:gridAfter w:val="3"/>
          <w:cnfStyle w:val="000000100000" w:firstRow="0" w:lastRow="0" w:firstColumn="0" w:lastColumn="0" w:oddVBand="0" w:evenVBand="0" w:oddHBand="1" w:evenHBand="0" w:firstRowFirstColumn="0" w:firstRowLastColumn="0" w:lastRowFirstColumn="0" w:lastRowLastColumn="0"/>
          <w:wAfter w:w="1396" w:type="dxa"/>
        </w:trPr>
        <w:tc>
          <w:tcPr>
            <w:cnfStyle w:val="001000000000" w:firstRow="0" w:lastRow="0" w:firstColumn="1" w:lastColumn="0" w:oddVBand="0" w:evenVBand="0" w:oddHBand="0" w:evenHBand="0" w:firstRowFirstColumn="0" w:firstRowLastColumn="0" w:lastRowFirstColumn="0" w:lastRowLastColumn="0"/>
            <w:tcW w:w="4533" w:type="dxa"/>
            <w:vMerge w:val="restart"/>
          </w:tcPr>
          <w:permEnd w:id="1911717078" w:displacedByCustomXml="next"/>
          <w:permStart w:id="1934431155" w:edGrp="everyone" w:colFirst="1" w:colLast="1" w:displacedByCustomXml="next"/>
          <w:sdt>
            <w:sdtPr>
              <w:id w:val="-490404008"/>
              <w:lock w:val="contentLocked"/>
              <w:placeholder>
                <w:docPart w:val="1F39B7190D2149F1A2677BC86579626E"/>
              </w:placeholder>
              <w:group/>
            </w:sdtPr>
            <w:sdtEndPr/>
            <w:sdtContent>
              <w:p w14:paraId="0639A3AB" w14:textId="77777777" w:rsidR="0017448B" w:rsidRDefault="0017448B" w:rsidP="00C66FDC">
                <w:r>
                  <w:t>Begünstigter (Bürgschaftsnehmer):</w:t>
                </w:r>
              </w:p>
            </w:sdtContent>
          </w:sdt>
        </w:tc>
        <w:tc>
          <w:tcPr>
            <w:tcW w:w="4529" w:type="dxa"/>
          </w:tcPr>
          <w:p w14:paraId="6C48978F" w14:textId="77777777" w:rsidR="0017448B" w:rsidRDefault="0017448B" w:rsidP="00C66FDC">
            <w:pPr>
              <w:cnfStyle w:val="000000100000" w:firstRow="0" w:lastRow="0" w:firstColumn="0" w:lastColumn="0" w:oddVBand="0" w:evenVBand="0" w:oddHBand="1" w:evenHBand="0" w:firstRowFirstColumn="0" w:firstRowLastColumn="0" w:lastRowFirstColumn="0" w:lastRowLastColumn="0"/>
            </w:pPr>
          </w:p>
        </w:tc>
      </w:tr>
      <w:tr w:rsidR="0017448B" w14:paraId="17E8F956" w14:textId="77777777" w:rsidTr="009132C3">
        <w:trPr>
          <w:gridAfter w:val="3"/>
          <w:wAfter w:w="1396" w:type="dxa"/>
        </w:trPr>
        <w:tc>
          <w:tcPr>
            <w:cnfStyle w:val="001000000000" w:firstRow="0" w:lastRow="0" w:firstColumn="1" w:lastColumn="0" w:oddVBand="0" w:evenVBand="0" w:oddHBand="0" w:evenHBand="0" w:firstRowFirstColumn="0" w:firstRowLastColumn="0" w:lastRowFirstColumn="0" w:lastRowLastColumn="0"/>
            <w:tcW w:w="4533" w:type="dxa"/>
            <w:vMerge/>
          </w:tcPr>
          <w:p w14:paraId="53D8E329" w14:textId="77777777" w:rsidR="0017448B" w:rsidRDefault="0017448B" w:rsidP="00C66FDC">
            <w:permStart w:id="1624379304" w:edGrp="everyone" w:colFirst="1" w:colLast="1"/>
            <w:permEnd w:id="1934431155"/>
          </w:p>
        </w:tc>
        <w:tc>
          <w:tcPr>
            <w:tcW w:w="4529" w:type="dxa"/>
          </w:tcPr>
          <w:p w14:paraId="428F8B8A" w14:textId="77777777" w:rsidR="0017448B" w:rsidRDefault="0017448B" w:rsidP="00C66FDC">
            <w:pPr>
              <w:cnfStyle w:val="000000000000" w:firstRow="0" w:lastRow="0" w:firstColumn="0" w:lastColumn="0" w:oddVBand="0" w:evenVBand="0" w:oddHBand="0" w:evenHBand="0" w:firstRowFirstColumn="0" w:firstRowLastColumn="0" w:lastRowFirstColumn="0" w:lastRowLastColumn="0"/>
            </w:pPr>
          </w:p>
        </w:tc>
      </w:tr>
      <w:tr w:rsidR="0017448B" w14:paraId="6E26E18F" w14:textId="77777777" w:rsidTr="009132C3">
        <w:trPr>
          <w:gridAfter w:val="3"/>
          <w:cnfStyle w:val="000000100000" w:firstRow="0" w:lastRow="0" w:firstColumn="0" w:lastColumn="0" w:oddVBand="0" w:evenVBand="0" w:oddHBand="1" w:evenHBand="0" w:firstRowFirstColumn="0" w:firstRowLastColumn="0" w:lastRowFirstColumn="0" w:lastRowLastColumn="0"/>
          <w:wAfter w:w="1396" w:type="dxa"/>
        </w:trPr>
        <w:tc>
          <w:tcPr>
            <w:cnfStyle w:val="001000000000" w:firstRow="0" w:lastRow="0" w:firstColumn="1" w:lastColumn="0" w:oddVBand="0" w:evenVBand="0" w:oddHBand="0" w:evenHBand="0" w:firstRowFirstColumn="0" w:firstRowLastColumn="0" w:lastRowFirstColumn="0" w:lastRowLastColumn="0"/>
            <w:tcW w:w="4533" w:type="dxa"/>
            <w:vMerge/>
          </w:tcPr>
          <w:p w14:paraId="5FB227AA" w14:textId="77777777" w:rsidR="0017448B" w:rsidRDefault="0017448B" w:rsidP="00C66FDC">
            <w:permStart w:id="322968097" w:edGrp="everyone" w:colFirst="1" w:colLast="1"/>
            <w:permEnd w:id="1624379304"/>
          </w:p>
        </w:tc>
        <w:tc>
          <w:tcPr>
            <w:tcW w:w="4529" w:type="dxa"/>
          </w:tcPr>
          <w:p w14:paraId="50A89347" w14:textId="77777777" w:rsidR="0017448B" w:rsidRDefault="0017448B" w:rsidP="00C66FDC">
            <w:pPr>
              <w:cnfStyle w:val="000000100000" w:firstRow="0" w:lastRow="0" w:firstColumn="0" w:lastColumn="0" w:oddVBand="0" w:evenVBand="0" w:oddHBand="1" w:evenHBand="0" w:firstRowFirstColumn="0" w:firstRowLastColumn="0" w:lastRowFirstColumn="0" w:lastRowLastColumn="0"/>
            </w:pPr>
          </w:p>
        </w:tc>
      </w:tr>
      <w:tr w:rsidR="0017448B" w14:paraId="61DE4A52" w14:textId="77777777" w:rsidTr="009132C3">
        <w:trPr>
          <w:gridAfter w:val="3"/>
          <w:wAfter w:w="1396" w:type="dxa"/>
        </w:trPr>
        <w:tc>
          <w:tcPr>
            <w:cnfStyle w:val="001000000000" w:firstRow="0" w:lastRow="0" w:firstColumn="1" w:lastColumn="0" w:oddVBand="0" w:evenVBand="0" w:oddHBand="0" w:evenHBand="0" w:firstRowFirstColumn="0" w:firstRowLastColumn="0" w:lastRowFirstColumn="0" w:lastRowLastColumn="0"/>
            <w:tcW w:w="4533" w:type="dxa"/>
            <w:vMerge w:val="restart"/>
          </w:tcPr>
          <w:permEnd w:id="322968097" w:displacedByCustomXml="next"/>
          <w:permStart w:id="224211957" w:edGrp="everyone" w:colFirst="1" w:colLast="1" w:displacedByCustomXml="next"/>
          <w:sdt>
            <w:sdtPr>
              <w:id w:val="-184130827"/>
              <w:lock w:val="contentLocked"/>
              <w:placeholder>
                <w:docPart w:val="519E0C0F55D747CB9DBBBDC96BDAE0B2"/>
              </w:placeholder>
              <w:group/>
            </w:sdtPr>
            <w:sdtEndPr/>
            <w:sdtContent>
              <w:p w14:paraId="64A811D3" w14:textId="77777777" w:rsidR="0017448B" w:rsidRDefault="0017448B" w:rsidP="00C66FDC">
                <w:r>
                  <w:t>Auftragnehmer (Hauptschuldner):</w:t>
                </w:r>
              </w:p>
            </w:sdtContent>
          </w:sdt>
        </w:tc>
        <w:tc>
          <w:tcPr>
            <w:tcW w:w="4529" w:type="dxa"/>
          </w:tcPr>
          <w:p w14:paraId="1EC0B4A1" w14:textId="77777777" w:rsidR="0017448B" w:rsidRDefault="0017448B" w:rsidP="00C66FDC">
            <w:pPr>
              <w:cnfStyle w:val="000000000000" w:firstRow="0" w:lastRow="0" w:firstColumn="0" w:lastColumn="0" w:oddVBand="0" w:evenVBand="0" w:oddHBand="0" w:evenHBand="0" w:firstRowFirstColumn="0" w:firstRowLastColumn="0" w:lastRowFirstColumn="0" w:lastRowLastColumn="0"/>
            </w:pPr>
          </w:p>
        </w:tc>
      </w:tr>
      <w:tr w:rsidR="0017448B" w14:paraId="37DB0D1A" w14:textId="77777777" w:rsidTr="009132C3">
        <w:trPr>
          <w:gridAfter w:val="3"/>
          <w:cnfStyle w:val="000000100000" w:firstRow="0" w:lastRow="0" w:firstColumn="0" w:lastColumn="0" w:oddVBand="0" w:evenVBand="0" w:oddHBand="1" w:evenHBand="0" w:firstRowFirstColumn="0" w:firstRowLastColumn="0" w:lastRowFirstColumn="0" w:lastRowLastColumn="0"/>
          <w:wAfter w:w="1396" w:type="dxa"/>
        </w:trPr>
        <w:tc>
          <w:tcPr>
            <w:cnfStyle w:val="001000000000" w:firstRow="0" w:lastRow="0" w:firstColumn="1" w:lastColumn="0" w:oddVBand="0" w:evenVBand="0" w:oddHBand="0" w:evenHBand="0" w:firstRowFirstColumn="0" w:firstRowLastColumn="0" w:lastRowFirstColumn="0" w:lastRowLastColumn="0"/>
            <w:tcW w:w="4533" w:type="dxa"/>
            <w:vMerge/>
          </w:tcPr>
          <w:p w14:paraId="27D610B8" w14:textId="77777777" w:rsidR="0017448B" w:rsidRDefault="0017448B" w:rsidP="00C66FDC">
            <w:permStart w:id="1352624123" w:edGrp="everyone" w:colFirst="1" w:colLast="1"/>
            <w:permEnd w:id="224211957"/>
          </w:p>
        </w:tc>
        <w:tc>
          <w:tcPr>
            <w:tcW w:w="4529" w:type="dxa"/>
          </w:tcPr>
          <w:p w14:paraId="5A4C3005" w14:textId="77777777" w:rsidR="0017448B" w:rsidRDefault="0017448B" w:rsidP="00C66FDC">
            <w:pPr>
              <w:cnfStyle w:val="000000100000" w:firstRow="0" w:lastRow="0" w:firstColumn="0" w:lastColumn="0" w:oddVBand="0" w:evenVBand="0" w:oddHBand="1" w:evenHBand="0" w:firstRowFirstColumn="0" w:firstRowLastColumn="0" w:lastRowFirstColumn="0" w:lastRowLastColumn="0"/>
            </w:pPr>
          </w:p>
        </w:tc>
      </w:tr>
      <w:tr w:rsidR="0017448B" w14:paraId="7A2E1535" w14:textId="77777777" w:rsidTr="009132C3">
        <w:trPr>
          <w:gridAfter w:val="3"/>
          <w:wAfter w:w="1396" w:type="dxa"/>
        </w:trPr>
        <w:tc>
          <w:tcPr>
            <w:cnfStyle w:val="001000000000" w:firstRow="0" w:lastRow="0" w:firstColumn="1" w:lastColumn="0" w:oddVBand="0" w:evenVBand="0" w:oddHBand="0" w:evenHBand="0" w:firstRowFirstColumn="0" w:firstRowLastColumn="0" w:lastRowFirstColumn="0" w:lastRowLastColumn="0"/>
            <w:tcW w:w="4533" w:type="dxa"/>
            <w:vMerge/>
          </w:tcPr>
          <w:p w14:paraId="69927DC0" w14:textId="77777777" w:rsidR="0017448B" w:rsidRDefault="0017448B" w:rsidP="00C66FDC">
            <w:permStart w:id="1716927153" w:edGrp="everyone" w:colFirst="1" w:colLast="1"/>
            <w:permEnd w:id="1352624123"/>
          </w:p>
        </w:tc>
        <w:tc>
          <w:tcPr>
            <w:tcW w:w="4529" w:type="dxa"/>
          </w:tcPr>
          <w:p w14:paraId="33EF30C0" w14:textId="77777777" w:rsidR="0017448B" w:rsidRDefault="0017448B" w:rsidP="00C66FDC">
            <w:pPr>
              <w:cnfStyle w:val="000000000000" w:firstRow="0" w:lastRow="0" w:firstColumn="0" w:lastColumn="0" w:oddVBand="0" w:evenVBand="0" w:oddHBand="0" w:evenHBand="0" w:firstRowFirstColumn="0" w:firstRowLastColumn="0" w:lastRowFirstColumn="0" w:lastRowLastColumn="0"/>
            </w:pPr>
          </w:p>
        </w:tc>
      </w:tr>
      <w:tr w:rsidR="0017448B" w14:paraId="1A14E0A1" w14:textId="77777777" w:rsidTr="009132C3">
        <w:trPr>
          <w:gridAfter w:val="3"/>
          <w:cnfStyle w:val="000000100000" w:firstRow="0" w:lastRow="0" w:firstColumn="0" w:lastColumn="0" w:oddVBand="0" w:evenVBand="0" w:oddHBand="1" w:evenHBand="0" w:firstRowFirstColumn="0" w:firstRowLastColumn="0" w:lastRowFirstColumn="0" w:lastRowLastColumn="0"/>
          <w:wAfter w:w="1396" w:type="dxa"/>
        </w:trPr>
        <w:tc>
          <w:tcPr>
            <w:cnfStyle w:val="001000000000" w:firstRow="0" w:lastRow="0" w:firstColumn="1" w:lastColumn="0" w:oddVBand="0" w:evenVBand="0" w:oddHBand="0" w:evenHBand="0" w:firstRowFirstColumn="0" w:firstRowLastColumn="0" w:lastRowFirstColumn="0" w:lastRowLastColumn="0"/>
            <w:tcW w:w="4533" w:type="dxa"/>
            <w:vMerge w:val="restart"/>
          </w:tcPr>
          <w:p w14:paraId="54F07BD4" w14:textId="4522ADEB" w:rsidR="0017448B" w:rsidRPr="00FA7984" w:rsidRDefault="0017448B" w:rsidP="00C66FDC">
            <w:pPr>
              <w:rPr>
                <w:lang w:val="de-DE"/>
              </w:rPr>
            </w:pPr>
            <w:permStart w:id="2135699268" w:edGrp="everyone" w:colFirst="1" w:colLast="1"/>
            <w:permEnd w:id="1716927153"/>
            <w:r w:rsidRPr="0017448B">
              <w:rPr>
                <w:lang w:val="de-DE"/>
              </w:rPr>
              <w:t xml:space="preserve">Bezeichnung des Vertrages/der Verträge und Bestellung Nr. </w:t>
            </w:r>
            <w:r w:rsidRPr="00FA7984">
              <w:rPr>
                <w:lang w:val="de-DE"/>
              </w:rPr>
              <w:t>(Hauptverbindlichkeit):</w:t>
            </w:r>
          </w:p>
        </w:tc>
        <w:tc>
          <w:tcPr>
            <w:tcW w:w="4529" w:type="dxa"/>
          </w:tcPr>
          <w:p w14:paraId="28CB4B4F" w14:textId="77777777" w:rsidR="0017448B" w:rsidRPr="00FA7984" w:rsidRDefault="0017448B" w:rsidP="00C66FDC">
            <w:pPr>
              <w:cnfStyle w:val="000000100000" w:firstRow="0" w:lastRow="0" w:firstColumn="0" w:lastColumn="0" w:oddVBand="0" w:evenVBand="0" w:oddHBand="1" w:evenHBand="0" w:firstRowFirstColumn="0" w:firstRowLastColumn="0" w:lastRowFirstColumn="0" w:lastRowLastColumn="0"/>
              <w:rPr>
                <w:lang w:val="de-DE"/>
              </w:rPr>
            </w:pPr>
          </w:p>
        </w:tc>
      </w:tr>
      <w:tr w:rsidR="0017448B" w14:paraId="0A2560F3" w14:textId="77777777" w:rsidTr="009132C3">
        <w:trPr>
          <w:gridAfter w:val="3"/>
          <w:wAfter w:w="1396" w:type="dxa"/>
        </w:trPr>
        <w:tc>
          <w:tcPr>
            <w:cnfStyle w:val="001000000000" w:firstRow="0" w:lastRow="0" w:firstColumn="1" w:lastColumn="0" w:oddVBand="0" w:evenVBand="0" w:oddHBand="0" w:evenHBand="0" w:firstRowFirstColumn="0" w:firstRowLastColumn="0" w:lastRowFirstColumn="0" w:lastRowLastColumn="0"/>
            <w:tcW w:w="4533" w:type="dxa"/>
            <w:vMerge/>
          </w:tcPr>
          <w:p w14:paraId="2DFA4C8B" w14:textId="77777777" w:rsidR="0017448B" w:rsidRPr="00752AE3" w:rsidRDefault="0017448B" w:rsidP="00C66FDC">
            <w:pPr>
              <w:rPr>
                <w:lang w:val="de-DE"/>
              </w:rPr>
            </w:pPr>
            <w:permStart w:id="1984583885" w:edGrp="everyone" w:colFirst="1" w:colLast="1"/>
            <w:permEnd w:id="2135699268"/>
          </w:p>
        </w:tc>
        <w:tc>
          <w:tcPr>
            <w:tcW w:w="4529" w:type="dxa"/>
          </w:tcPr>
          <w:p w14:paraId="765731FB" w14:textId="77777777" w:rsidR="0017448B" w:rsidRPr="00752AE3" w:rsidRDefault="0017448B" w:rsidP="00C66FDC">
            <w:pPr>
              <w:cnfStyle w:val="000000000000" w:firstRow="0" w:lastRow="0" w:firstColumn="0" w:lastColumn="0" w:oddVBand="0" w:evenVBand="0" w:oddHBand="0" w:evenHBand="0" w:firstRowFirstColumn="0" w:firstRowLastColumn="0" w:lastRowFirstColumn="0" w:lastRowLastColumn="0"/>
              <w:rPr>
                <w:lang w:val="de-DE"/>
              </w:rPr>
            </w:pPr>
          </w:p>
        </w:tc>
      </w:tr>
      <w:tr w:rsidR="0017448B" w14:paraId="665597E0" w14:textId="77777777" w:rsidTr="009132C3">
        <w:trPr>
          <w:gridAfter w:val="3"/>
          <w:cnfStyle w:val="000000100000" w:firstRow="0" w:lastRow="0" w:firstColumn="0" w:lastColumn="0" w:oddVBand="0" w:evenVBand="0" w:oddHBand="1" w:evenHBand="0" w:firstRowFirstColumn="0" w:firstRowLastColumn="0" w:lastRowFirstColumn="0" w:lastRowLastColumn="0"/>
          <w:wAfter w:w="1396" w:type="dxa"/>
        </w:trPr>
        <w:tc>
          <w:tcPr>
            <w:cnfStyle w:val="001000000000" w:firstRow="0" w:lastRow="0" w:firstColumn="1" w:lastColumn="0" w:oddVBand="0" w:evenVBand="0" w:oddHBand="0" w:evenHBand="0" w:firstRowFirstColumn="0" w:firstRowLastColumn="0" w:lastRowFirstColumn="0" w:lastRowLastColumn="0"/>
            <w:tcW w:w="4533" w:type="dxa"/>
            <w:vMerge/>
          </w:tcPr>
          <w:p w14:paraId="5704FA01" w14:textId="77777777" w:rsidR="0017448B" w:rsidRPr="00752AE3" w:rsidRDefault="0017448B" w:rsidP="00C66FDC">
            <w:pPr>
              <w:rPr>
                <w:lang w:val="de-DE"/>
              </w:rPr>
            </w:pPr>
            <w:permStart w:id="2042644010" w:edGrp="everyone" w:colFirst="1" w:colLast="1"/>
            <w:permEnd w:id="1984583885"/>
          </w:p>
        </w:tc>
        <w:tc>
          <w:tcPr>
            <w:tcW w:w="4529" w:type="dxa"/>
          </w:tcPr>
          <w:p w14:paraId="74F7ED40" w14:textId="77777777" w:rsidR="0017448B" w:rsidRPr="00752AE3" w:rsidRDefault="0017448B" w:rsidP="00C66FDC">
            <w:pPr>
              <w:cnfStyle w:val="000000100000" w:firstRow="0" w:lastRow="0" w:firstColumn="0" w:lastColumn="0" w:oddVBand="0" w:evenVBand="0" w:oddHBand="1" w:evenHBand="0" w:firstRowFirstColumn="0" w:firstRowLastColumn="0" w:lastRowFirstColumn="0" w:lastRowLastColumn="0"/>
              <w:rPr>
                <w:lang w:val="de-DE"/>
              </w:rPr>
            </w:pPr>
          </w:p>
        </w:tc>
      </w:tr>
      <w:tr w:rsidR="0017448B" w14:paraId="5BCFF566" w14:textId="77777777" w:rsidTr="009132C3">
        <w:trPr>
          <w:gridAfter w:val="3"/>
          <w:wAfter w:w="1396" w:type="dxa"/>
        </w:trPr>
        <w:tc>
          <w:tcPr>
            <w:cnfStyle w:val="001000000000" w:firstRow="0" w:lastRow="0" w:firstColumn="1" w:lastColumn="0" w:oddVBand="0" w:evenVBand="0" w:oddHBand="0" w:evenHBand="0" w:firstRowFirstColumn="0" w:firstRowLastColumn="0" w:lastRowFirstColumn="0" w:lastRowLastColumn="0"/>
            <w:tcW w:w="4533" w:type="dxa"/>
            <w:vMerge w:val="restart"/>
          </w:tcPr>
          <w:p w14:paraId="7CB04E4E" w14:textId="77777777" w:rsidR="0017448B" w:rsidRDefault="0017448B" w:rsidP="00C66FDC">
            <w:permStart w:id="729092524" w:edGrp="everyone" w:colFirst="1" w:colLast="1"/>
            <w:permEnd w:id="2042644010"/>
            <w:r>
              <w:t>Lieferung/Leistung:</w:t>
            </w:r>
          </w:p>
        </w:tc>
        <w:tc>
          <w:tcPr>
            <w:tcW w:w="4529" w:type="dxa"/>
          </w:tcPr>
          <w:p w14:paraId="12B8EFB0" w14:textId="77777777" w:rsidR="0017448B" w:rsidRDefault="0017448B" w:rsidP="00C66FDC">
            <w:pPr>
              <w:cnfStyle w:val="000000000000" w:firstRow="0" w:lastRow="0" w:firstColumn="0" w:lastColumn="0" w:oddVBand="0" w:evenVBand="0" w:oddHBand="0" w:evenHBand="0" w:firstRowFirstColumn="0" w:firstRowLastColumn="0" w:lastRowFirstColumn="0" w:lastRowLastColumn="0"/>
            </w:pPr>
          </w:p>
        </w:tc>
      </w:tr>
      <w:tr w:rsidR="0017448B" w14:paraId="023C343A" w14:textId="77777777" w:rsidTr="009132C3">
        <w:trPr>
          <w:gridAfter w:val="3"/>
          <w:cnfStyle w:val="000000100000" w:firstRow="0" w:lastRow="0" w:firstColumn="0" w:lastColumn="0" w:oddVBand="0" w:evenVBand="0" w:oddHBand="1" w:evenHBand="0" w:firstRowFirstColumn="0" w:firstRowLastColumn="0" w:lastRowFirstColumn="0" w:lastRowLastColumn="0"/>
          <w:wAfter w:w="1396" w:type="dxa"/>
        </w:trPr>
        <w:tc>
          <w:tcPr>
            <w:cnfStyle w:val="001000000000" w:firstRow="0" w:lastRow="0" w:firstColumn="1" w:lastColumn="0" w:oddVBand="0" w:evenVBand="0" w:oddHBand="0" w:evenHBand="0" w:firstRowFirstColumn="0" w:firstRowLastColumn="0" w:lastRowFirstColumn="0" w:lastRowLastColumn="0"/>
            <w:tcW w:w="4533" w:type="dxa"/>
            <w:vMerge/>
          </w:tcPr>
          <w:p w14:paraId="54062850" w14:textId="77777777" w:rsidR="0017448B" w:rsidRDefault="0017448B" w:rsidP="00C66FDC">
            <w:permStart w:id="1579052291" w:edGrp="everyone" w:colFirst="1" w:colLast="1"/>
            <w:permEnd w:id="729092524"/>
          </w:p>
        </w:tc>
        <w:tc>
          <w:tcPr>
            <w:tcW w:w="4529" w:type="dxa"/>
          </w:tcPr>
          <w:p w14:paraId="0B45723D" w14:textId="77777777" w:rsidR="0017448B" w:rsidRDefault="0017448B" w:rsidP="00C66FDC">
            <w:pPr>
              <w:cnfStyle w:val="000000100000" w:firstRow="0" w:lastRow="0" w:firstColumn="0" w:lastColumn="0" w:oddVBand="0" w:evenVBand="0" w:oddHBand="1" w:evenHBand="0" w:firstRowFirstColumn="0" w:firstRowLastColumn="0" w:lastRowFirstColumn="0" w:lastRowLastColumn="0"/>
            </w:pPr>
          </w:p>
        </w:tc>
      </w:tr>
      <w:tr w:rsidR="0017448B" w14:paraId="639EDE7D" w14:textId="77777777" w:rsidTr="009132C3">
        <w:trPr>
          <w:gridAfter w:val="3"/>
          <w:wAfter w:w="1396" w:type="dxa"/>
        </w:trPr>
        <w:tc>
          <w:tcPr>
            <w:cnfStyle w:val="001000000000" w:firstRow="0" w:lastRow="0" w:firstColumn="1" w:lastColumn="0" w:oddVBand="0" w:evenVBand="0" w:oddHBand="0" w:evenHBand="0" w:firstRowFirstColumn="0" w:firstRowLastColumn="0" w:lastRowFirstColumn="0" w:lastRowLastColumn="0"/>
            <w:tcW w:w="4533" w:type="dxa"/>
            <w:vMerge/>
          </w:tcPr>
          <w:p w14:paraId="5AAC5309" w14:textId="77777777" w:rsidR="0017448B" w:rsidRDefault="0017448B" w:rsidP="00C66FDC">
            <w:permStart w:id="760832841" w:edGrp="everyone" w:colFirst="1" w:colLast="1"/>
            <w:permEnd w:id="1579052291"/>
          </w:p>
        </w:tc>
        <w:tc>
          <w:tcPr>
            <w:tcW w:w="4529" w:type="dxa"/>
          </w:tcPr>
          <w:p w14:paraId="1FFA626E" w14:textId="77777777" w:rsidR="0017448B" w:rsidRDefault="0017448B" w:rsidP="00C66FDC">
            <w:pPr>
              <w:cnfStyle w:val="000000000000" w:firstRow="0" w:lastRow="0" w:firstColumn="0" w:lastColumn="0" w:oddVBand="0" w:evenVBand="0" w:oddHBand="0" w:evenHBand="0" w:firstRowFirstColumn="0" w:firstRowLastColumn="0" w:lastRowFirstColumn="0" w:lastRowLastColumn="0"/>
            </w:pPr>
          </w:p>
        </w:tc>
      </w:tr>
      <w:permEnd w:id="760832841"/>
      <w:tr w:rsidR="0017448B" w14:paraId="3BBAB3C4" w14:textId="77777777" w:rsidTr="009132C3">
        <w:trPr>
          <w:gridAfter w:val="3"/>
          <w:cnfStyle w:val="000000100000" w:firstRow="0" w:lastRow="0" w:firstColumn="0" w:lastColumn="0" w:oddVBand="0" w:evenVBand="0" w:oddHBand="1" w:evenHBand="0" w:firstRowFirstColumn="0" w:firstRowLastColumn="0" w:lastRowFirstColumn="0" w:lastRowLastColumn="0"/>
          <w:wAfter w:w="1396" w:type="dxa"/>
        </w:trPr>
        <w:tc>
          <w:tcPr>
            <w:cnfStyle w:val="001000000000" w:firstRow="0" w:lastRow="0" w:firstColumn="1" w:lastColumn="0" w:oddVBand="0" w:evenVBand="0" w:oddHBand="0" w:evenHBand="0" w:firstRowFirstColumn="0" w:firstRowLastColumn="0" w:lastRowFirstColumn="0" w:lastRowLastColumn="0"/>
            <w:tcW w:w="4533" w:type="dxa"/>
          </w:tcPr>
          <w:p w14:paraId="60CA5B04" w14:textId="77777777" w:rsidR="0017448B" w:rsidRDefault="0017448B" w:rsidP="00C66FDC">
            <w:r>
              <w:t>Zweck der Bürgschaft:</w:t>
            </w:r>
          </w:p>
        </w:tc>
        <w:tc>
          <w:tcPr>
            <w:tcW w:w="4529" w:type="dxa"/>
          </w:tcPr>
          <w:p w14:paraId="4E12A116" w14:textId="77777777" w:rsidR="0017448B" w:rsidRDefault="0017448B" w:rsidP="00C66FDC">
            <w:pPr>
              <w:cnfStyle w:val="000000100000" w:firstRow="0" w:lastRow="0" w:firstColumn="0" w:lastColumn="0" w:oddVBand="0" w:evenVBand="0" w:oddHBand="1" w:evenHBand="0" w:firstRowFirstColumn="0" w:firstRowLastColumn="0" w:lastRowFirstColumn="0" w:lastRowLastColumn="0"/>
            </w:pPr>
            <w:r>
              <w:t>Sicherung von</w:t>
            </w:r>
          </w:p>
        </w:tc>
      </w:tr>
      <w:tr w:rsidR="0017448B" w14:paraId="6AF69F95" w14:textId="77777777" w:rsidTr="009132C3">
        <w:trPr>
          <w:gridAfter w:val="3"/>
          <w:wAfter w:w="1396" w:type="dxa"/>
        </w:trPr>
        <w:tc>
          <w:tcPr>
            <w:cnfStyle w:val="001000000000" w:firstRow="0" w:lastRow="0" w:firstColumn="1" w:lastColumn="0" w:oddVBand="0" w:evenVBand="0" w:oddHBand="0" w:evenHBand="0" w:firstRowFirstColumn="0" w:firstRowLastColumn="0" w:lastRowFirstColumn="0" w:lastRowLastColumn="0"/>
            <w:tcW w:w="4533" w:type="dxa"/>
            <w:vMerge w:val="restart"/>
          </w:tcPr>
          <w:p w14:paraId="048F39D4" w14:textId="77777777" w:rsidR="0017448B" w:rsidRDefault="0017448B" w:rsidP="00C66FDC"/>
        </w:tc>
        <w:permStart w:id="1140079881" w:edGrp="everyone"/>
        <w:tc>
          <w:tcPr>
            <w:tcW w:w="4529" w:type="dxa"/>
          </w:tcPr>
          <w:p w14:paraId="05AA2268" w14:textId="10AFA2EC" w:rsidR="0017448B" w:rsidRPr="00861311" w:rsidRDefault="002C74C9" w:rsidP="00861311">
            <w:pPr>
              <w:pStyle w:val="Listenabsatz"/>
              <w:numPr>
                <w:ilvl w:val="0"/>
                <w:numId w:val="2"/>
              </w:numPr>
              <w:cnfStyle w:val="000000000000" w:firstRow="0" w:lastRow="0" w:firstColumn="0" w:lastColumn="0" w:oddVBand="0" w:evenVBand="0" w:oddHBand="0" w:evenHBand="0" w:firstRowFirstColumn="0" w:firstRowLastColumn="0" w:lastRowFirstColumn="0" w:lastRowLastColumn="0"/>
            </w:pPr>
            <w:sdt>
              <w:sdtPr>
                <w:rPr>
                  <w:rFonts w:ascii="MS Gothic" w:eastAsia="MS Gothic" w:hAnsi="MS Gothic"/>
                </w:rPr>
                <w:id w:val="1584034485"/>
                <w14:checkbox>
                  <w14:checked w14:val="0"/>
                  <w14:checkedState w14:val="2612" w14:font="MS Gothic"/>
                  <w14:uncheckedState w14:val="2610" w14:font="MS Gothic"/>
                </w14:checkbox>
              </w:sdtPr>
              <w:sdtEndPr/>
              <w:sdtContent>
                <w:r w:rsidR="00021AB3">
                  <w:rPr>
                    <w:rFonts w:ascii="MS Gothic" w:eastAsia="MS Gothic" w:hAnsi="MS Gothic" w:hint="eastAsia"/>
                  </w:rPr>
                  <w:t>☐</w:t>
                </w:r>
              </w:sdtContent>
            </w:sdt>
            <w:permEnd w:id="1140079881"/>
            <w:r w:rsidR="0017448B" w:rsidRPr="00861311">
              <w:t xml:space="preserve"> </w:t>
            </w:r>
            <w:r w:rsidR="00861311" w:rsidRPr="00861311">
              <w:t xml:space="preserve"> Anzahlung</w:t>
            </w:r>
          </w:p>
        </w:tc>
      </w:tr>
      <w:tr w:rsidR="0017448B" w14:paraId="225781D4" w14:textId="77777777" w:rsidTr="009132C3">
        <w:trPr>
          <w:gridAfter w:val="3"/>
          <w:cnfStyle w:val="000000100000" w:firstRow="0" w:lastRow="0" w:firstColumn="0" w:lastColumn="0" w:oddVBand="0" w:evenVBand="0" w:oddHBand="1" w:evenHBand="0" w:firstRowFirstColumn="0" w:firstRowLastColumn="0" w:lastRowFirstColumn="0" w:lastRowLastColumn="0"/>
          <w:wAfter w:w="1396" w:type="dxa"/>
        </w:trPr>
        <w:tc>
          <w:tcPr>
            <w:cnfStyle w:val="001000000000" w:firstRow="0" w:lastRow="0" w:firstColumn="1" w:lastColumn="0" w:oddVBand="0" w:evenVBand="0" w:oddHBand="0" w:evenHBand="0" w:firstRowFirstColumn="0" w:firstRowLastColumn="0" w:lastRowFirstColumn="0" w:lastRowLastColumn="0"/>
            <w:tcW w:w="4533" w:type="dxa"/>
            <w:vMerge/>
          </w:tcPr>
          <w:p w14:paraId="125512FD" w14:textId="77777777" w:rsidR="0017448B" w:rsidRDefault="0017448B" w:rsidP="00C66FDC"/>
        </w:tc>
        <w:permStart w:id="211308699" w:edGrp="everyone"/>
        <w:tc>
          <w:tcPr>
            <w:tcW w:w="4529" w:type="dxa"/>
          </w:tcPr>
          <w:p w14:paraId="64C63120" w14:textId="36BB759E" w:rsidR="0017448B" w:rsidRPr="00861311" w:rsidRDefault="002C74C9" w:rsidP="00861311">
            <w:pPr>
              <w:pStyle w:val="Listenabsatz"/>
              <w:numPr>
                <w:ilvl w:val="0"/>
                <w:numId w:val="2"/>
              </w:numPr>
              <w:cnfStyle w:val="000000100000" w:firstRow="0" w:lastRow="0" w:firstColumn="0" w:lastColumn="0" w:oddVBand="0" w:evenVBand="0" w:oddHBand="1" w:evenHBand="0" w:firstRowFirstColumn="0" w:firstRowLastColumn="0" w:lastRowFirstColumn="0" w:lastRowLastColumn="0"/>
            </w:pPr>
            <w:sdt>
              <w:sdtPr>
                <w:rPr>
                  <w:rFonts w:ascii="MS Gothic" w:eastAsia="MS Gothic" w:hAnsi="MS Gothic"/>
                </w:rPr>
                <w:id w:val="-444772569"/>
                <w14:checkbox>
                  <w14:checked w14:val="0"/>
                  <w14:checkedState w14:val="2612" w14:font="MS Gothic"/>
                  <w14:uncheckedState w14:val="2610" w14:font="MS Gothic"/>
                </w14:checkbox>
              </w:sdtPr>
              <w:sdtEndPr/>
              <w:sdtContent>
                <w:r w:rsidR="00021AB3">
                  <w:rPr>
                    <w:rFonts w:ascii="MS Gothic" w:eastAsia="MS Gothic" w:hAnsi="MS Gothic" w:hint="eastAsia"/>
                  </w:rPr>
                  <w:t>☐</w:t>
                </w:r>
              </w:sdtContent>
            </w:sdt>
            <w:permEnd w:id="211308699"/>
            <w:r w:rsidR="0017448B" w:rsidRPr="00861311">
              <w:t xml:space="preserve"> </w:t>
            </w:r>
            <w:r w:rsidR="00861311" w:rsidRPr="00861311">
              <w:t xml:space="preserve"> Vertragserfüllung </w:t>
            </w:r>
          </w:p>
        </w:tc>
      </w:tr>
      <w:tr w:rsidR="0017448B" w14:paraId="6380A97D" w14:textId="77777777" w:rsidTr="009132C3">
        <w:trPr>
          <w:gridAfter w:val="3"/>
          <w:wAfter w:w="1396" w:type="dxa"/>
        </w:trPr>
        <w:tc>
          <w:tcPr>
            <w:cnfStyle w:val="001000000000" w:firstRow="0" w:lastRow="0" w:firstColumn="1" w:lastColumn="0" w:oddVBand="0" w:evenVBand="0" w:oddHBand="0" w:evenHBand="0" w:firstRowFirstColumn="0" w:firstRowLastColumn="0" w:lastRowFirstColumn="0" w:lastRowLastColumn="0"/>
            <w:tcW w:w="4533" w:type="dxa"/>
            <w:vMerge/>
          </w:tcPr>
          <w:p w14:paraId="121C5665" w14:textId="77777777" w:rsidR="0017448B" w:rsidRDefault="0017448B" w:rsidP="00C66FDC"/>
        </w:tc>
        <w:permStart w:id="1725768001" w:edGrp="everyone"/>
        <w:tc>
          <w:tcPr>
            <w:tcW w:w="4529" w:type="dxa"/>
          </w:tcPr>
          <w:p w14:paraId="642B12E4" w14:textId="5118033F" w:rsidR="0017448B" w:rsidRPr="00861311" w:rsidRDefault="002C74C9" w:rsidP="00861311">
            <w:pPr>
              <w:pStyle w:val="Listenabsatz"/>
              <w:numPr>
                <w:ilvl w:val="0"/>
                <w:numId w:val="2"/>
              </w:numPr>
              <w:cnfStyle w:val="000000000000" w:firstRow="0" w:lastRow="0" w:firstColumn="0" w:lastColumn="0" w:oddVBand="0" w:evenVBand="0" w:oddHBand="0" w:evenHBand="0" w:firstRowFirstColumn="0" w:firstRowLastColumn="0" w:lastRowFirstColumn="0" w:lastRowLastColumn="0"/>
            </w:pPr>
            <w:sdt>
              <w:sdtPr>
                <w:rPr>
                  <w:rFonts w:ascii="MS Gothic" w:eastAsia="MS Gothic" w:hAnsi="MS Gothic"/>
                </w:rPr>
                <w:id w:val="-381017605"/>
                <w14:checkbox>
                  <w14:checked w14:val="0"/>
                  <w14:checkedState w14:val="2612" w14:font="MS Gothic"/>
                  <w14:uncheckedState w14:val="2610" w14:font="MS Gothic"/>
                </w14:checkbox>
              </w:sdtPr>
              <w:sdtEndPr/>
              <w:sdtContent>
                <w:r w:rsidR="00021AB3">
                  <w:rPr>
                    <w:rFonts w:ascii="MS Gothic" w:eastAsia="MS Gothic" w:hAnsi="MS Gothic" w:hint="eastAsia"/>
                  </w:rPr>
                  <w:t>☐</w:t>
                </w:r>
              </w:sdtContent>
            </w:sdt>
            <w:permEnd w:id="1725768001"/>
            <w:r w:rsidR="0017448B" w:rsidRPr="00861311">
              <w:t xml:space="preserve"> </w:t>
            </w:r>
            <w:r w:rsidR="00735A6B">
              <w:t>Gewährleistungs</w:t>
            </w:r>
            <w:r w:rsidR="0017448B" w:rsidRPr="00861311">
              <w:t>ansprüche</w:t>
            </w:r>
            <w:r w:rsidR="00735A6B">
              <w:t>n</w:t>
            </w:r>
          </w:p>
        </w:tc>
      </w:tr>
      <w:tr w:rsidR="0017448B" w14:paraId="6ECEC587" w14:textId="77777777" w:rsidTr="009132C3">
        <w:trPr>
          <w:gridAfter w:val="3"/>
          <w:cnfStyle w:val="000000100000" w:firstRow="0" w:lastRow="0" w:firstColumn="0" w:lastColumn="0" w:oddVBand="0" w:evenVBand="0" w:oddHBand="1" w:evenHBand="0" w:firstRowFirstColumn="0" w:firstRowLastColumn="0" w:lastRowFirstColumn="0" w:lastRowLastColumn="0"/>
          <w:wAfter w:w="1396" w:type="dxa"/>
        </w:trPr>
        <w:tc>
          <w:tcPr>
            <w:cnfStyle w:val="001000000000" w:firstRow="0" w:lastRow="0" w:firstColumn="1" w:lastColumn="0" w:oddVBand="0" w:evenVBand="0" w:oddHBand="0" w:evenHBand="0" w:firstRowFirstColumn="0" w:firstRowLastColumn="0" w:lastRowFirstColumn="0" w:lastRowLastColumn="0"/>
            <w:tcW w:w="4533" w:type="dxa"/>
          </w:tcPr>
          <w:p w14:paraId="59F3197E" w14:textId="77777777" w:rsidR="0017448B" w:rsidRDefault="0017448B" w:rsidP="00C66FDC"/>
        </w:tc>
        <w:permStart w:id="1289514750" w:edGrp="everyone"/>
        <w:tc>
          <w:tcPr>
            <w:tcW w:w="4529" w:type="dxa"/>
          </w:tcPr>
          <w:p w14:paraId="5E25E4FE" w14:textId="7D66E228" w:rsidR="0017448B" w:rsidRPr="00861311" w:rsidRDefault="002C74C9" w:rsidP="00861311">
            <w:pPr>
              <w:pStyle w:val="Listenabsatz"/>
              <w:numPr>
                <w:ilvl w:val="0"/>
                <w:numId w:val="2"/>
              </w:numPr>
              <w:cnfStyle w:val="000000100000" w:firstRow="0" w:lastRow="0" w:firstColumn="0" w:lastColumn="0" w:oddVBand="0" w:evenVBand="0" w:oddHBand="1" w:evenHBand="0" w:firstRowFirstColumn="0" w:firstRowLastColumn="0" w:lastRowFirstColumn="0" w:lastRowLastColumn="0"/>
            </w:pPr>
            <w:sdt>
              <w:sdtPr>
                <w:rPr>
                  <w:rFonts w:ascii="MS Gothic" w:eastAsia="MS Gothic" w:hAnsi="MS Gothic"/>
                </w:rPr>
                <w:id w:val="-148601423"/>
                <w14:checkbox>
                  <w14:checked w14:val="0"/>
                  <w14:checkedState w14:val="2612" w14:font="MS Gothic"/>
                  <w14:uncheckedState w14:val="2610" w14:font="MS Gothic"/>
                </w14:checkbox>
              </w:sdtPr>
              <w:sdtEndPr/>
              <w:sdtContent>
                <w:r w:rsidR="00021AB3">
                  <w:rPr>
                    <w:rFonts w:ascii="MS Gothic" w:eastAsia="MS Gothic" w:hAnsi="MS Gothic" w:hint="eastAsia"/>
                  </w:rPr>
                  <w:t>☐</w:t>
                </w:r>
              </w:sdtContent>
            </w:sdt>
            <w:permEnd w:id="1289514750"/>
            <w:r w:rsidR="0017448B" w:rsidRPr="00861311">
              <w:t xml:space="preserve"> Kombination Vertragserfüllung/Gewährleistung</w:t>
            </w:r>
          </w:p>
        </w:tc>
      </w:tr>
      <w:tr w:rsidR="0017448B" w:rsidRPr="007774A5" w14:paraId="06612DE6" w14:textId="77777777" w:rsidTr="0017448B">
        <w:trPr>
          <w:gridAfter w:val="3"/>
          <w:wAfter w:w="1396" w:type="dxa"/>
          <w:trHeight w:val="1528"/>
        </w:trPr>
        <w:tc>
          <w:tcPr>
            <w:cnfStyle w:val="001000000000" w:firstRow="0" w:lastRow="0" w:firstColumn="1" w:lastColumn="0" w:oddVBand="0" w:evenVBand="0" w:oddHBand="0" w:evenHBand="0" w:firstRowFirstColumn="0" w:firstRowLastColumn="0" w:lastRowFirstColumn="0" w:lastRowLastColumn="0"/>
            <w:tcW w:w="9062" w:type="dxa"/>
            <w:gridSpan w:val="2"/>
          </w:tcPr>
          <w:p w14:paraId="4EDCAC41" w14:textId="6C1D23A6" w:rsidR="0017448B" w:rsidRPr="007774A5" w:rsidRDefault="0017448B" w:rsidP="00FA7984">
            <w:pPr>
              <w:jc w:val="both"/>
              <w:rPr>
                <w:b w:val="0"/>
                <w:bCs w:val="0"/>
                <w:lang w:val="de-DE"/>
              </w:rPr>
            </w:pPr>
            <w:r w:rsidRPr="007774A5">
              <w:rPr>
                <w:b w:val="0"/>
                <w:bCs w:val="0"/>
                <w:lang w:val="de-DE"/>
              </w:rPr>
              <w:t xml:space="preserve">Zur Sicherung </w:t>
            </w:r>
          </w:p>
          <w:p w14:paraId="0A6EF7F6" w14:textId="2CCBC6DA" w:rsidR="0017448B" w:rsidRPr="007774A5" w:rsidRDefault="00DB2344" w:rsidP="00FA7984">
            <w:pPr>
              <w:pStyle w:val="Listenabsatz"/>
              <w:numPr>
                <w:ilvl w:val="0"/>
                <w:numId w:val="1"/>
              </w:numPr>
              <w:jc w:val="both"/>
              <w:rPr>
                <w:b w:val="0"/>
                <w:bCs w:val="0"/>
                <w:lang w:val="de-DE"/>
              </w:rPr>
            </w:pPr>
            <w:r w:rsidRPr="007774A5">
              <w:rPr>
                <w:b w:val="0"/>
                <w:bCs w:val="0"/>
                <w:lang w:val="de-DE"/>
              </w:rPr>
              <w:t>alle</w:t>
            </w:r>
            <w:r w:rsidR="00FA7984" w:rsidRPr="007774A5">
              <w:rPr>
                <w:b w:val="0"/>
                <w:bCs w:val="0"/>
                <w:lang w:val="de-DE"/>
              </w:rPr>
              <w:t>r</w:t>
            </w:r>
            <w:r w:rsidRPr="007774A5">
              <w:rPr>
                <w:b w:val="0"/>
                <w:bCs w:val="0"/>
                <w:lang w:val="de-DE"/>
              </w:rPr>
              <w:t xml:space="preserve"> Ansprüche auf </w:t>
            </w:r>
            <w:r w:rsidR="00406E78" w:rsidRPr="007774A5">
              <w:rPr>
                <w:b w:val="0"/>
                <w:bCs w:val="0"/>
                <w:lang w:val="de-DE"/>
              </w:rPr>
              <w:t>Rückzahlung der geleisteten An</w:t>
            </w:r>
            <w:r w:rsidRPr="007774A5">
              <w:rPr>
                <w:b w:val="0"/>
                <w:bCs w:val="0"/>
                <w:lang w:val="de-DE"/>
              </w:rPr>
              <w:t xml:space="preserve">zahlungen </w:t>
            </w:r>
            <w:r w:rsidR="005B694A" w:rsidRPr="007774A5">
              <w:rPr>
                <w:b w:val="0"/>
                <w:bCs w:val="0"/>
                <w:lang w:val="de-DE"/>
              </w:rPr>
              <w:t xml:space="preserve">einschließlich </w:t>
            </w:r>
            <w:r w:rsidR="006951B3" w:rsidRPr="007774A5">
              <w:rPr>
                <w:b w:val="0"/>
                <w:bCs w:val="0"/>
                <w:lang w:val="de-DE"/>
              </w:rPr>
              <w:t xml:space="preserve">Zinsen </w:t>
            </w:r>
            <w:r w:rsidR="00D616A1" w:rsidRPr="007774A5">
              <w:rPr>
                <w:b w:val="0"/>
                <w:bCs w:val="0"/>
                <w:lang w:val="de-DE"/>
              </w:rPr>
              <w:t>(„Anzahlungsbürgschaft“)</w:t>
            </w:r>
          </w:p>
          <w:p w14:paraId="3F5F7FC0" w14:textId="7D2A2FBF" w:rsidR="0017448B" w:rsidRPr="007774A5" w:rsidRDefault="00FC3C40" w:rsidP="00FA7984">
            <w:pPr>
              <w:pStyle w:val="Listenabsatz"/>
              <w:numPr>
                <w:ilvl w:val="0"/>
                <w:numId w:val="1"/>
              </w:numPr>
              <w:jc w:val="both"/>
              <w:rPr>
                <w:b w:val="0"/>
                <w:bCs w:val="0"/>
                <w:lang w:val="de-DE"/>
              </w:rPr>
            </w:pPr>
            <w:r w:rsidRPr="007774A5">
              <w:rPr>
                <w:b w:val="0"/>
                <w:bCs w:val="0"/>
                <w:lang w:val="de-DE"/>
              </w:rPr>
              <w:t xml:space="preserve">aller Ansprüche auf vertragsgemäße Ausführung der Leistung einschließlich Abrechnung, Schadensersatzansprüche, </w:t>
            </w:r>
            <w:r w:rsidR="009C33F7" w:rsidRPr="007774A5">
              <w:rPr>
                <w:b w:val="0"/>
                <w:bCs w:val="0"/>
                <w:lang w:val="de-DE"/>
              </w:rPr>
              <w:t xml:space="preserve">Mängelansprüche </w:t>
            </w:r>
            <w:r w:rsidR="003276AC" w:rsidRPr="007774A5">
              <w:rPr>
                <w:b w:val="0"/>
                <w:bCs w:val="0"/>
                <w:lang w:val="de-DE"/>
              </w:rPr>
              <w:t>bis zur</w:t>
            </w:r>
            <w:r w:rsidR="009C33F7" w:rsidRPr="007774A5">
              <w:rPr>
                <w:b w:val="0"/>
                <w:bCs w:val="0"/>
                <w:lang w:val="de-DE"/>
              </w:rPr>
              <w:t xml:space="preserve"> Abnahme</w:t>
            </w:r>
            <w:r w:rsidR="005A0B30" w:rsidRPr="007774A5">
              <w:rPr>
                <w:b w:val="0"/>
                <w:bCs w:val="0"/>
                <w:lang w:val="de-DE"/>
              </w:rPr>
              <w:t xml:space="preserve"> (ausschließlich im Abnahmeprotokoll festgehaltener Mängel)</w:t>
            </w:r>
            <w:r w:rsidR="00DB2B08" w:rsidRPr="007774A5">
              <w:rPr>
                <w:b w:val="0"/>
                <w:bCs w:val="0"/>
                <w:lang w:val="de-DE"/>
              </w:rPr>
              <w:t xml:space="preserve">, </w:t>
            </w:r>
            <w:r w:rsidRPr="007774A5">
              <w:rPr>
                <w:b w:val="0"/>
                <w:bCs w:val="0"/>
                <w:lang w:val="de-DE"/>
              </w:rPr>
              <w:t>Ansprüche auf Zahlung einer Vertragsstrafe, Regress- und Freistellungsansprüche, die Erstattung von Überzahlungen einschließlich Zinsen</w:t>
            </w:r>
            <w:r w:rsidR="0075784F" w:rsidRPr="007774A5">
              <w:rPr>
                <w:b w:val="0"/>
                <w:bCs w:val="0"/>
                <w:lang w:val="de-DE"/>
              </w:rPr>
              <w:t>, die</w:t>
            </w:r>
            <w:r w:rsidR="00E01C75" w:rsidRPr="007774A5">
              <w:rPr>
                <w:b w:val="0"/>
                <w:bCs w:val="0"/>
                <w:lang w:val="de-DE"/>
              </w:rPr>
              <w:t xml:space="preserve"> bis zur Abnahme</w:t>
            </w:r>
            <w:r w:rsidR="00F5260B" w:rsidRPr="007774A5">
              <w:rPr>
                <w:b w:val="0"/>
                <w:bCs w:val="0"/>
                <w:lang w:val="de-DE"/>
              </w:rPr>
              <w:t xml:space="preserve"> geltend gemacht worden sind</w:t>
            </w:r>
            <w:r w:rsidR="00D616A1" w:rsidRPr="007774A5">
              <w:rPr>
                <w:b w:val="0"/>
                <w:bCs w:val="0"/>
                <w:lang w:val="de-DE"/>
              </w:rPr>
              <w:t xml:space="preserve"> („Vertragserfüllungsbürgschaft“)</w:t>
            </w:r>
            <w:r w:rsidR="00F5260B" w:rsidRPr="007774A5">
              <w:rPr>
                <w:b w:val="0"/>
                <w:bCs w:val="0"/>
                <w:lang w:val="de-DE"/>
              </w:rPr>
              <w:t>.</w:t>
            </w:r>
          </w:p>
          <w:p w14:paraId="58DFD32D" w14:textId="2468C8B0" w:rsidR="0017448B" w:rsidRPr="007774A5" w:rsidRDefault="00BE09BE" w:rsidP="00FA7984">
            <w:pPr>
              <w:pStyle w:val="Listenabsatz"/>
              <w:numPr>
                <w:ilvl w:val="0"/>
                <w:numId w:val="1"/>
              </w:numPr>
              <w:jc w:val="both"/>
              <w:rPr>
                <w:b w:val="0"/>
                <w:bCs w:val="0"/>
                <w:lang w:val="de-DE"/>
              </w:rPr>
            </w:pPr>
            <w:r w:rsidRPr="007774A5">
              <w:rPr>
                <w:b w:val="0"/>
                <w:bCs w:val="0"/>
                <w:lang w:val="de-DE"/>
              </w:rPr>
              <w:t xml:space="preserve">aller Ansprüche wegen </w:t>
            </w:r>
            <w:r w:rsidR="0034106C" w:rsidRPr="007774A5">
              <w:rPr>
                <w:b w:val="0"/>
                <w:bCs w:val="0"/>
                <w:lang w:val="de-DE"/>
              </w:rPr>
              <w:t xml:space="preserve">Mängelrechten </w:t>
            </w:r>
            <w:r w:rsidRPr="007774A5">
              <w:rPr>
                <w:b w:val="0"/>
                <w:bCs w:val="0"/>
                <w:lang w:val="de-DE"/>
              </w:rPr>
              <w:t xml:space="preserve">nach der Abnahme </w:t>
            </w:r>
            <w:r w:rsidR="00457E28" w:rsidRPr="007774A5">
              <w:rPr>
                <w:b w:val="0"/>
                <w:bCs w:val="0"/>
                <w:lang w:val="de-DE"/>
              </w:rPr>
              <w:t xml:space="preserve">(einschließlich im Abnahmeprotokoll festgehaltener Mängel) </w:t>
            </w:r>
            <w:r w:rsidRPr="007774A5">
              <w:rPr>
                <w:b w:val="0"/>
                <w:bCs w:val="0"/>
                <w:lang w:val="de-DE"/>
              </w:rPr>
              <w:t xml:space="preserve">einschließlich Schadensersatz sowie der Erfüllung der Ansprüche wegen mangelhafter Nacherfüllung des </w:t>
            </w:r>
            <w:r w:rsidR="006951B3" w:rsidRPr="007774A5">
              <w:rPr>
                <w:b w:val="0"/>
                <w:bCs w:val="0"/>
                <w:lang w:val="de-DE"/>
              </w:rPr>
              <w:t xml:space="preserve">Auftragnehmers </w:t>
            </w:r>
            <w:r w:rsidR="00D616A1" w:rsidRPr="007774A5">
              <w:rPr>
                <w:b w:val="0"/>
                <w:bCs w:val="0"/>
                <w:lang w:val="de-DE"/>
              </w:rPr>
              <w:t>(„Gewährleistungsbürgschaft“)</w:t>
            </w:r>
            <w:r w:rsidR="005F77B5" w:rsidRPr="007774A5">
              <w:rPr>
                <w:b w:val="0"/>
                <w:bCs w:val="0"/>
                <w:lang w:val="de-DE"/>
              </w:rPr>
              <w:t>.</w:t>
            </w:r>
          </w:p>
          <w:p w14:paraId="39DE50F2" w14:textId="72A859AA" w:rsidR="009132C3" w:rsidRPr="007774A5" w:rsidRDefault="00205FD2" w:rsidP="00FA7984">
            <w:pPr>
              <w:pStyle w:val="Listenabsatz"/>
              <w:numPr>
                <w:ilvl w:val="0"/>
                <w:numId w:val="1"/>
              </w:numPr>
              <w:jc w:val="both"/>
              <w:rPr>
                <w:b w:val="0"/>
                <w:bCs w:val="0"/>
                <w:lang w:val="de-DE"/>
              </w:rPr>
            </w:pPr>
            <w:r w:rsidRPr="007774A5">
              <w:rPr>
                <w:b w:val="0"/>
                <w:bCs w:val="0"/>
                <w:lang w:val="de-DE"/>
              </w:rPr>
              <w:t>aller</w:t>
            </w:r>
            <w:r w:rsidR="00A72738" w:rsidRPr="007774A5">
              <w:rPr>
                <w:b w:val="0"/>
                <w:bCs w:val="0"/>
                <w:lang w:val="de-DE"/>
              </w:rPr>
              <w:t xml:space="preserve"> Ansprüche </w:t>
            </w:r>
            <w:r w:rsidRPr="007774A5">
              <w:rPr>
                <w:b w:val="0"/>
                <w:bCs w:val="0"/>
                <w:lang w:val="de-DE"/>
              </w:rPr>
              <w:t>gemäß</w:t>
            </w:r>
            <w:r w:rsidR="00A72738" w:rsidRPr="007774A5">
              <w:rPr>
                <w:b w:val="0"/>
                <w:bCs w:val="0"/>
                <w:lang w:val="de-DE"/>
              </w:rPr>
              <w:t xml:space="preserve"> Nr. 2 und 3</w:t>
            </w:r>
            <w:r w:rsidRPr="007774A5">
              <w:rPr>
                <w:b w:val="0"/>
                <w:bCs w:val="0"/>
                <w:lang w:val="de-DE"/>
              </w:rPr>
              <w:t xml:space="preserve"> </w:t>
            </w:r>
            <w:r w:rsidR="001A57EF" w:rsidRPr="007774A5">
              <w:rPr>
                <w:b w:val="0"/>
                <w:bCs w:val="0"/>
                <w:lang w:val="de-DE"/>
              </w:rPr>
              <w:t>(„Kombinationsbürgschaft“)</w:t>
            </w:r>
          </w:p>
          <w:p w14:paraId="2BC7BEF3" w14:textId="77777777" w:rsidR="0017448B" w:rsidRPr="007774A5" w:rsidRDefault="0017448B" w:rsidP="00FA7984">
            <w:pPr>
              <w:jc w:val="both"/>
              <w:rPr>
                <w:b w:val="0"/>
                <w:bCs w:val="0"/>
                <w:lang w:val="de-DE"/>
              </w:rPr>
            </w:pPr>
          </w:p>
          <w:p w14:paraId="0D7CC368" w14:textId="7F765273" w:rsidR="0017448B" w:rsidRPr="007774A5" w:rsidRDefault="0017448B" w:rsidP="00FA7984">
            <w:pPr>
              <w:jc w:val="both"/>
              <w:rPr>
                <w:b w:val="0"/>
                <w:bCs w:val="0"/>
                <w:lang w:val="de-DE"/>
              </w:rPr>
            </w:pPr>
            <w:r w:rsidRPr="007774A5">
              <w:rPr>
                <w:b w:val="0"/>
                <w:bCs w:val="0"/>
                <w:lang w:val="de-DE"/>
              </w:rPr>
              <w:t xml:space="preserve">des Begünstigten gegenüber dem Auftragnehmer aus dem o.g. Vertragsverhältnis/aus den o.g. Verträgen übernehmen wir gegenüber dem Begünstigten unwiderruflich die selbstschuldnerische Bürgschaft gemäß §§ 765 ff. BGB unter Verzicht auf die Einreden gemäß §§ 770 Abs. 2 und 771 BGB bis zum </w:t>
            </w:r>
            <w:r w:rsidR="00212060" w:rsidRPr="007774A5">
              <w:rPr>
                <w:b w:val="0"/>
                <w:bCs w:val="0"/>
                <w:lang w:val="de-DE"/>
              </w:rPr>
              <w:t xml:space="preserve">Gesamtbetrag </w:t>
            </w:r>
            <w:r w:rsidRPr="007774A5">
              <w:rPr>
                <w:b w:val="0"/>
                <w:bCs w:val="0"/>
                <w:lang w:val="de-DE"/>
              </w:rPr>
              <w:t>einschließlich Zinsen und Kosten</w:t>
            </w:r>
            <w:r w:rsidR="00212060" w:rsidRPr="007774A5">
              <w:rPr>
                <w:b w:val="0"/>
                <w:bCs w:val="0"/>
                <w:lang w:val="de-DE"/>
              </w:rPr>
              <w:t xml:space="preserve"> („Höchstbetrag“)</w:t>
            </w:r>
            <w:r w:rsidRPr="007774A5">
              <w:rPr>
                <w:b w:val="0"/>
                <w:bCs w:val="0"/>
                <w:lang w:val="de-DE"/>
              </w:rPr>
              <w:t xml:space="preserve"> in Höhe von</w:t>
            </w:r>
          </w:p>
        </w:tc>
      </w:tr>
      <w:tr w:rsidR="0017448B" w14:paraId="22C8BC4B" w14:textId="09EC402C" w:rsidTr="009132C3">
        <w:trPr>
          <w:cnfStyle w:val="000000100000" w:firstRow="0" w:lastRow="0" w:firstColumn="0" w:lastColumn="0" w:oddVBand="0" w:evenVBand="0" w:oddHBand="1" w:evenHBand="0" w:firstRowFirstColumn="0" w:firstRowLastColumn="0" w:lastRowFirstColumn="0" w:lastRowLastColumn="0"/>
          <w:trHeight w:val="102"/>
        </w:trPr>
        <w:tc>
          <w:tcPr>
            <w:cnfStyle w:val="001000000000" w:firstRow="0" w:lastRow="0" w:firstColumn="1" w:lastColumn="0" w:oddVBand="0" w:evenVBand="0" w:oddHBand="0" w:evenHBand="0" w:firstRowFirstColumn="0" w:firstRowLastColumn="0" w:lastRowFirstColumn="0" w:lastRowLastColumn="0"/>
            <w:tcW w:w="4533" w:type="dxa"/>
          </w:tcPr>
          <w:p w14:paraId="33C4DFC1" w14:textId="77777777" w:rsidR="0017448B" w:rsidRPr="007774A5" w:rsidRDefault="0017448B" w:rsidP="0017448B">
            <w:pPr>
              <w:rPr>
                <w:b w:val="0"/>
                <w:bCs w:val="0"/>
                <w:lang w:val="de-DE"/>
              </w:rPr>
            </w:pPr>
            <w:permStart w:id="1723629398" w:edGrp="everyone" w:colFirst="1" w:colLast="1"/>
          </w:p>
        </w:tc>
        <w:tc>
          <w:tcPr>
            <w:tcW w:w="4539" w:type="dxa"/>
            <w:gridSpan w:val="2"/>
          </w:tcPr>
          <w:p w14:paraId="476690EE" w14:textId="77777777" w:rsidR="0017448B" w:rsidRPr="007774A5" w:rsidRDefault="0017448B" w:rsidP="0017448B">
            <w:pPr>
              <w:cnfStyle w:val="000000100000" w:firstRow="0" w:lastRow="0" w:firstColumn="0" w:lastColumn="0" w:oddVBand="0" w:evenVBand="0" w:oddHBand="1" w:evenHBand="0" w:firstRowFirstColumn="0" w:firstRowLastColumn="0" w:lastRowFirstColumn="0" w:lastRowLastColumn="0"/>
              <w:rPr>
                <w:lang w:val="de-DE"/>
              </w:rPr>
            </w:pPr>
          </w:p>
        </w:tc>
        <w:tc>
          <w:tcPr>
            <w:tcW w:w="1386" w:type="dxa"/>
            <w:gridSpan w:val="2"/>
          </w:tcPr>
          <w:p w14:paraId="44D2D619" w14:textId="676C5C8A" w:rsidR="0017448B" w:rsidRDefault="0017448B" w:rsidP="0017448B">
            <w:pPr>
              <w:cnfStyle w:val="000000100000" w:firstRow="0" w:lastRow="0" w:firstColumn="0" w:lastColumn="0" w:oddVBand="0" w:evenVBand="0" w:oddHBand="1" w:evenHBand="0" w:firstRowFirstColumn="0" w:firstRowLastColumn="0" w:lastRowFirstColumn="0" w:lastRowLastColumn="0"/>
            </w:pPr>
            <w:r>
              <w:t>EUR</w:t>
            </w:r>
          </w:p>
        </w:tc>
      </w:tr>
      <w:tr w:rsidR="0017448B" w14:paraId="043DCC00" w14:textId="77777777" w:rsidTr="009132C3">
        <w:trPr>
          <w:trHeight w:val="102"/>
        </w:trPr>
        <w:tc>
          <w:tcPr>
            <w:cnfStyle w:val="001000000000" w:firstRow="0" w:lastRow="0" w:firstColumn="1" w:lastColumn="0" w:oddVBand="0" w:evenVBand="0" w:oddHBand="0" w:evenHBand="0" w:firstRowFirstColumn="0" w:firstRowLastColumn="0" w:lastRowFirstColumn="0" w:lastRowLastColumn="0"/>
            <w:tcW w:w="4533" w:type="dxa"/>
          </w:tcPr>
          <w:p w14:paraId="0B5F520C" w14:textId="356F0677" w:rsidR="0017448B" w:rsidRPr="00021AB3" w:rsidRDefault="0017448B" w:rsidP="0017448B">
            <w:pPr>
              <w:rPr>
                <w:b w:val="0"/>
                <w:bCs w:val="0"/>
                <w:lang w:val="de-DE"/>
              </w:rPr>
            </w:pPr>
            <w:permStart w:id="758060133" w:edGrp="everyone" w:colFirst="1" w:colLast="1"/>
            <w:permEnd w:id="1723629398"/>
            <w:r w:rsidRPr="00021AB3">
              <w:rPr>
                <w:b w:val="0"/>
                <w:bCs w:val="0"/>
                <w:lang w:val="de-DE"/>
              </w:rPr>
              <w:t>Zzgl. 19% gesetzlicher Umsatzsteuer</w:t>
            </w:r>
            <w:r w:rsidR="00021AB3" w:rsidRPr="00021AB3">
              <w:rPr>
                <w:b w:val="0"/>
                <w:bCs w:val="0"/>
                <w:lang w:val="de-DE"/>
              </w:rPr>
              <w:br/>
              <w:t>(nur b</w:t>
            </w:r>
            <w:r w:rsidR="00021AB3">
              <w:rPr>
                <w:b w:val="0"/>
                <w:bCs w:val="0"/>
                <w:lang w:val="de-DE"/>
              </w:rPr>
              <w:t xml:space="preserve">ei Ziffer 1, Anzahlungsbürgschaft) </w:t>
            </w:r>
          </w:p>
        </w:tc>
        <w:tc>
          <w:tcPr>
            <w:tcW w:w="4539" w:type="dxa"/>
            <w:gridSpan w:val="2"/>
          </w:tcPr>
          <w:p w14:paraId="62DB5778" w14:textId="77777777" w:rsidR="0017448B" w:rsidRPr="00021AB3" w:rsidRDefault="0017448B" w:rsidP="0017448B">
            <w:pPr>
              <w:cnfStyle w:val="000000000000" w:firstRow="0" w:lastRow="0" w:firstColumn="0" w:lastColumn="0" w:oddVBand="0" w:evenVBand="0" w:oddHBand="0" w:evenHBand="0" w:firstRowFirstColumn="0" w:firstRowLastColumn="0" w:lastRowFirstColumn="0" w:lastRowLastColumn="0"/>
              <w:rPr>
                <w:lang w:val="de-DE"/>
              </w:rPr>
            </w:pPr>
          </w:p>
        </w:tc>
        <w:tc>
          <w:tcPr>
            <w:tcW w:w="1386" w:type="dxa"/>
            <w:gridSpan w:val="2"/>
          </w:tcPr>
          <w:p w14:paraId="13B790E1" w14:textId="7C29CD90" w:rsidR="0017448B" w:rsidRDefault="0017448B" w:rsidP="0017448B">
            <w:pPr>
              <w:cnfStyle w:val="000000000000" w:firstRow="0" w:lastRow="0" w:firstColumn="0" w:lastColumn="0" w:oddVBand="0" w:evenVBand="0" w:oddHBand="0" w:evenHBand="0" w:firstRowFirstColumn="0" w:firstRowLastColumn="0" w:lastRowFirstColumn="0" w:lastRowLastColumn="0"/>
            </w:pPr>
            <w:r>
              <w:t>EUR</w:t>
            </w:r>
          </w:p>
        </w:tc>
      </w:tr>
      <w:tr w:rsidR="0017448B" w14:paraId="7B5B5105" w14:textId="77777777" w:rsidTr="009132C3">
        <w:trPr>
          <w:cnfStyle w:val="000000100000" w:firstRow="0" w:lastRow="0" w:firstColumn="0" w:lastColumn="0" w:oddVBand="0" w:evenVBand="0" w:oddHBand="1" w:evenHBand="0" w:firstRowFirstColumn="0" w:firstRowLastColumn="0" w:lastRowFirstColumn="0" w:lastRowLastColumn="0"/>
          <w:trHeight w:val="102"/>
        </w:trPr>
        <w:tc>
          <w:tcPr>
            <w:cnfStyle w:val="001000000000" w:firstRow="0" w:lastRow="0" w:firstColumn="1" w:lastColumn="0" w:oddVBand="0" w:evenVBand="0" w:oddHBand="0" w:evenHBand="0" w:firstRowFirstColumn="0" w:firstRowLastColumn="0" w:lastRowFirstColumn="0" w:lastRowLastColumn="0"/>
            <w:tcW w:w="4533" w:type="dxa"/>
          </w:tcPr>
          <w:p w14:paraId="07B22338" w14:textId="79402AC5" w:rsidR="0017448B" w:rsidRPr="007774A5" w:rsidRDefault="0017448B" w:rsidP="0017448B">
            <w:pPr>
              <w:rPr>
                <w:b w:val="0"/>
                <w:bCs w:val="0"/>
              </w:rPr>
            </w:pPr>
            <w:permStart w:id="596907496" w:edGrp="everyone" w:colFirst="1" w:colLast="1"/>
            <w:permEnd w:id="758060133"/>
            <w:r w:rsidRPr="007774A5">
              <w:rPr>
                <w:b w:val="0"/>
                <w:bCs w:val="0"/>
              </w:rPr>
              <w:t>Gesamtbetrag</w:t>
            </w:r>
          </w:p>
        </w:tc>
        <w:tc>
          <w:tcPr>
            <w:tcW w:w="4539" w:type="dxa"/>
            <w:gridSpan w:val="2"/>
          </w:tcPr>
          <w:p w14:paraId="57FDD0B1" w14:textId="77777777" w:rsidR="0017448B" w:rsidRPr="007774A5" w:rsidRDefault="0017448B" w:rsidP="0017448B">
            <w:pPr>
              <w:cnfStyle w:val="000000100000" w:firstRow="0" w:lastRow="0" w:firstColumn="0" w:lastColumn="0" w:oddVBand="0" w:evenVBand="0" w:oddHBand="1" w:evenHBand="0" w:firstRowFirstColumn="0" w:firstRowLastColumn="0" w:lastRowFirstColumn="0" w:lastRowLastColumn="0"/>
            </w:pPr>
          </w:p>
        </w:tc>
        <w:tc>
          <w:tcPr>
            <w:tcW w:w="1386" w:type="dxa"/>
            <w:gridSpan w:val="2"/>
          </w:tcPr>
          <w:p w14:paraId="3F3BFCBA" w14:textId="2DB5AE72" w:rsidR="0017448B" w:rsidRDefault="0017448B" w:rsidP="0017448B">
            <w:pPr>
              <w:cnfStyle w:val="000000100000" w:firstRow="0" w:lastRow="0" w:firstColumn="0" w:lastColumn="0" w:oddVBand="0" w:evenVBand="0" w:oddHBand="1" w:evenHBand="0" w:firstRowFirstColumn="0" w:firstRowLastColumn="0" w:lastRowFirstColumn="0" w:lastRowLastColumn="0"/>
            </w:pPr>
            <w:r>
              <w:t>EUR</w:t>
            </w:r>
          </w:p>
        </w:tc>
      </w:tr>
      <w:permEnd w:id="596907496"/>
      <w:tr w:rsidR="0017448B" w14:paraId="0261CBB7" w14:textId="77777777" w:rsidTr="009132C3">
        <w:trPr>
          <w:trHeight w:val="102"/>
        </w:trPr>
        <w:tc>
          <w:tcPr>
            <w:cnfStyle w:val="001000000000" w:firstRow="0" w:lastRow="0" w:firstColumn="1" w:lastColumn="0" w:oddVBand="0" w:evenVBand="0" w:oddHBand="0" w:evenHBand="0" w:firstRowFirstColumn="0" w:firstRowLastColumn="0" w:lastRowFirstColumn="0" w:lastRowLastColumn="0"/>
            <w:tcW w:w="4533" w:type="dxa"/>
          </w:tcPr>
          <w:p w14:paraId="2B2C9F04" w14:textId="77777777" w:rsidR="0017448B" w:rsidRPr="007774A5" w:rsidRDefault="0017448B" w:rsidP="0017448B">
            <w:pPr>
              <w:rPr>
                <w:b w:val="0"/>
                <w:bCs w:val="0"/>
              </w:rPr>
            </w:pPr>
          </w:p>
        </w:tc>
        <w:tc>
          <w:tcPr>
            <w:tcW w:w="4539" w:type="dxa"/>
            <w:gridSpan w:val="2"/>
          </w:tcPr>
          <w:p w14:paraId="69DD1360" w14:textId="77777777" w:rsidR="0017448B" w:rsidRPr="007774A5" w:rsidRDefault="0017448B" w:rsidP="0017448B">
            <w:pPr>
              <w:cnfStyle w:val="000000000000" w:firstRow="0" w:lastRow="0" w:firstColumn="0" w:lastColumn="0" w:oddVBand="0" w:evenVBand="0" w:oddHBand="0" w:evenHBand="0" w:firstRowFirstColumn="0" w:firstRowLastColumn="0" w:lastRowFirstColumn="0" w:lastRowLastColumn="0"/>
            </w:pPr>
          </w:p>
        </w:tc>
        <w:tc>
          <w:tcPr>
            <w:tcW w:w="1386" w:type="dxa"/>
            <w:gridSpan w:val="2"/>
          </w:tcPr>
          <w:p w14:paraId="613D292F" w14:textId="77777777" w:rsidR="0017448B" w:rsidRDefault="0017448B" w:rsidP="0017448B">
            <w:pPr>
              <w:cnfStyle w:val="000000000000" w:firstRow="0" w:lastRow="0" w:firstColumn="0" w:lastColumn="0" w:oddVBand="0" w:evenVBand="0" w:oddHBand="0" w:evenHBand="0" w:firstRowFirstColumn="0" w:firstRowLastColumn="0" w:lastRowFirstColumn="0" w:lastRowLastColumn="0"/>
            </w:pPr>
          </w:p>
        </w:tc>
      </w:tr>
      <w:tr w:rsidR="0017448B" w14:paraId="16322A22" w14:textId="77777777" w:rsidTr="009132C3">
        <w:trPr>
          <w:cnfStyle w:val="000000100000" w:firstRow="0" w:lastRow="0" w:firstColumn="0" w:lastColumn="0" w:oddVBand="0" w:evenVBand="0" w:oddHBand="1" w:evenHBand="0" w:firstRowFirstColumn="0" w:firstRowLastColumn="0" w:lastRowFirstColumn="0" w:lastRowLastColumn="0"/>
          <w:trHeight w:val="102"/>
        </w:trPr>
        <w:tc>
          <w:tcPr>
            <w:cnfStyle w:val="001000000000" w:firstRow="0" w:lastRow="0" w:firstColumn="1" w:lastColumn="0" w:oddVBand="0" w:evenVBand="0" w:oddHBand="0" w:evenHBand="0" w:firstRowFirstColumn="0" w:firstRowLastColumn="0" w:lastRowFirstColumn="0" w:lastRowLastColumn="0"/>
            <w:tcW w:w="4533" w:type="dxa"/>
          </w:tcPr>
          <w:p w14:paraId="2F2DF5F7" w14:textId="1D871F96" w:rsidR="0017448B" w:rsidRPr="007774A5" w:rsidRDefault="0017448B" w:rsidP="0017448B">
            <w:pPr>
              <w:rPr>
                <w:b w:val="0"/>
                <w:bCs w:val="0"/>
              </w:rPr>
            </w:pPr>
            <w:permStart w:id="2000105631" w:edGrp="everyone" w:colFirst="1" w:colLast="1"/>
            <w:r w:rsidRPr="007774A5">
              <w:rPr>
                <w:b w:val="0"/>
                <w:bCs w:val="0"/>
              </w:rPr>
              <w:t>In Worten:</w:t>
            </w:r>
          </w:p>
        </w:tc>
        <w:tc>
          <w:tcPr>
            <w:tcW w:w="4539" w:type="dxa"/>
            <w:gridSpan w:val="2"/>
          </w:tcPr>
          <w:p w14:paraId="1141DCC6" w14:textId="77777777" w:rsidR="0017448B" w:rsidRPr="007774A5" w:rsidRDefault="0017448B" w:rsidP="0017448B">
            <w:pPr>
              <w:cnfStyle w:val="000000100000" w:firstRow="0" w:lastRow="0" w:firstColumn="0" w:lastColumn="0" w:oddVBand="0" w:evenVBand="0" w:oddHBand="1" w:evenHBand="0" w:firstRowFirstColumn="0" w:firstRowLastColumn="0" w:lastRowFirstColumn="0" w:lastRowLastColumn="0"/>
            </w:pPr>
          </w:p>
        </w:tc>
        <w:tc>
          <w:tcPr>
            <w:tcW w:w="1386" w:type="dxa"/>
            <w:gridSpan w:val="2"/>
          </w:tcPr>
          <w:p w14:paraId="26BF5BD1" w14:textId="63D39109" w:rsidR="0017448B" w:rsidRDefault="0017448B" w:rsidP="0017448B">
            <w:pPr>
              <w:cnfStyle w:val="000000100000" w:firstRow="0" w:lastRow="0" w:firstColumn="0" w:lastColumn="0" w:oddVBand="0" w:evenVBand="0" w:oddHBand="1" w:evenHBand="0" w:firstRowFirstColumn="0" w:firstRowLastColumn="0" w:lastRowFirstColumn="0" w:lastRowLastColumn="0"/>
            </w:pPr>
            <w:r>
              <w:t>Euro</w:t>
            </w:r>
          </w:p>
        </w:tc>
      </w:tr>
      <w:permEnd w:id="2000105631"/>
      <w:tr w:rsidR="0017448B" w14:paraId="7C5A14D6" w14:textId="77777777" w:rsidTr="009132C3">
        <w:trPr>
          <w:trHeight w:val="102"/>
        </w:trPr>
        <w:tc>
          <w:tcPr>
            <w:cnfStyle w:val="001000000000" w:firstRow="0" w:lastRow="0" w:firstColumn="1" w:lastColumn="0" w:oddVBand="0" w:evenVBand="0" w:oddHBand="0" w:evenHBand="0" w:firstRowFirstColumn="0" w:firstRowLastColumn="0" w:lastRowFirstColumn="0" w:lastRowLastColumn="0"/>
            <w:tcW w:w="4533" w:type="dxa"/>
          </w:tcPr>
          <w:p w14:paraId="2505EFF1" w14:textId="77777777" w:rsidR="0017448B" w:rsidRDefault="0017448B" w:rsidP="0017448B">
            <w:pPr>
              <w:rPr>
                <w:b w:val="0"/>
                <w:bCs w:val="0"/>
              </w:rPr>
            </w:pPr>
          </w:p>
          <w:p w14:paraId="224F6319" w14:textId="77777777" w:rsidR="008D2B66" w:rsidRDefault="008D2B66" w:rsidP="0017448B"/>
        </w:tc>
        <w:tc>
          <w:tcPr>
            <w:tcW w:w="4539" w:type="dxa"/>
            <w:gridSpan w:val="2"/>
          </w:tcPr>
          <w:p w14:paraId="5A99868E" w14:textId="77777777" w:rsidR="0017448B" w:rsidRDefault="0017448B" w:rsidP="0017448B">
            <w:pPr>
              <w:cnfStyle w:val="000000000000" w:firstRow="0" w:lastRow="0" w:firstColumn="0" w:lastColumn="0" w:oddVBand="0" w:evenVBand="0" w:oddHBand="0" w:evenHBand="0" w:firstRowFirstColumn="0" w:firstRowLastColumn="0" w:lastRowFirstColumn="0" w:lastRowLastColumn="0"/>
            </w:pPr>
          </w:p>
        </w:tc>
        <w:tc>
          <w:tcPr>
            <w:tcW w:w="1386" w:type="dxa"/>
            <w:gridSpan w:val="2"/>
          </w:tcPr>
          <w:p w14:paraId="4ECBD292" w14:textId="77777777" w:rsidR="0017448B" w:rsidRDefault="0017448B" w:rsidP="0017448B">
            <w:pPr>
              <w:cnfStyle w:val="000000000000" w:firstRow="0" w:lastRow="0" w:firstColumn="0" w:lastColumn="0" w:oddVBand="0" w:evenVBand="0" w:oddHBand="0" w:evenHBand="0" w:firstRowFirstColumn="0" w:firstRowLastColumn="0" w:lastRowFirstColumn="0" w:lastRowLastColumn="0"/>
            </w:pPr>
          </w:p>
        </w:tc>
      </w:tr>
      <w:tr w:rsidR="0017448B" w14:paraId="0AC52665" w14:textId="77777777" w:rsidTr="0017448B">
        <w:trPr>
          <w:cnfStyle w:val="000000100000" w:firstRow="0" w:lastRow="0" w:firstColumn="0" w:lastColumn="0" w:oddVBand="0" w:evenVBand="0" w:oddHBand="1" w:evenHBand="0" w:firstRowFirstColumn="0" w:firstRowLastColumn="0" w:lastRowFirstColumn="0" w:lastRowLastColumn="0"/>
          <w:trHeight w:val="102"/>
        </w:trPr>
        <w:tc>
          <w:tcPr>
            <w:cnfStyle w:val="001000000000" w:firstRow="0" w:lastRow="0" w:firstColumn="1" w:lastColumn="0" w:oddVBand="0" w:evenVBand="0" w:oddHBand="0" w:evenHBand="0" w:firstRowFirstColumn="0" w:firstRowLastColumn="0" w:lastRowFirstColumn="0" w:lastRowLastColumn="0"/>
            <w:tcW w:w="9062" w:type="dxa"/>
            <w:gridSpan w:val="2"/>
          </w:tcPr>
          <w:p w14:paraId="6AE0B2C1" w14:textId="77777777" w:rsidR="008964B4" w:rsidRPr="007774A5" w:rsidRDefault="008964B4" w:rsidP="008964B4">
            <w:pPr>
              <w:jc w:val="both"/>
              <w:rPr>
                <w:b w:val="0"/>
                <w:bCs w:val="0"/>
                <w:lang w:val="de-DE"/>
              </w:rPr>
            </w:pPr>
          </w:p>
          <w:p w14:paraId="548193B4" w14:textId="44118E15" w:rsidR="008964B4" w:rsidRPr="0092534B" w:rsidRDefault="008964B4" w:rsidP="008964B4">
            <w:pPr>
              <w:jc w:val="both"/>
              <w:rPr>
                <w:b w:val="0"/>
                <w:bCs w:val="0"/>
                <w:sz w:val="20"/>
                <w:szCs w:val="20"/>
                <w:lang w:val="de-DE"/>
              </w:rPr>
            </w:pPr>
            <w:r w:rsidRPr="005137AA">
              <w:rPr>
                <w:sz w:val="20"/>
                <w:szCs w:val="20"/>
                <w:lang w:val="de-DE"/>
              </w:rPr>
              <w:t>Einschränkung</w:t>
            </w:r>
            <w:r w:rsidR="00917B96" w:rsidRPr="005137AA">
              <w:rPr>
                <w:sz w:val="20"/>
                <w:szCs w:val="20"/>
                <w:lang w:val="de-DE"/>
              </w:rPr>
              <w:t>en</w:t>
            </w:r>
            <w:r w:rsidRPr="005137AA">
              <w:rPr>
                <w:sz w:val="20"/>
                <w:szCs w:val="20"/>
                <w:lang w:val="de-DE"/>
              </w:rPr>
              <w:t xml:space="preserve"> </w:t>
            </w:r>
            <w:r w:rsidR="00917B96" w:rsidRPr="005137AA">
              <w:rPr>
                <w:sz w:val="20"/>
                <w:szCs w:val="20"/>
                <w:lang w:val="de-DE"/>
              </w:rPr>
              <w:t>der Bürgschaften (insbes. des Höchstbetrages</w:t>
            </w:r>
            <w:r w:rsidR="00917B96" w:rsidRPr="0092534B">
              <w:rPr>
                <w:b w:val="0"/>
                <w:bCs w:val="0"/>
                <w:sz w:val="20"/>
                <w:szCs w:val="20"/>
                <w:lang w:val="de-DE"/>
              </w:rPr>
              <w:t>)</w:t>
            </w:r>
            <w:r w:rsidRPr="0092534B">
              <w:rPr>
                <w:b w:val="0"/>
                <w:bCs w:val="0"/>
                <w:sz w:val="20"/>
                <w:szCs w:val="20"/>
                <w:lang w:val="de-DE"/>
              </w:rPr>
              <w:t xml:space="preserve">: </w:t>
            </w:r>
          </w:p>
          <w:p w14:paraId="7CB65F3D" w14:textId="77777777" w:rsidR="00917B96" w:rsidRPr="0092534B" w:rsidRDefault="00917B96" w:rsidP="008964B4">
            <w:pPr>
              <w:jc w:val="both"/>
              <w:rPr>
                <w:b w:val="0"/>
                <w:bCs w:val="0"/>
                <w:sz w:val="20"/>
                <w:szCs w:val="20"/>
                <w:lang w:val="de-DE"/>
              </w:rPr>
            </w:pPr>
          </w:p>
          <w:p w14:paraId="643FB929" w14:textId="77777777" w:rsidR="008964B4" w:rsidRPr="0092534B" w:rsidRDefault="008964B4" w:rsidP="008964B4">
            <w:pPr>
              <w:pStyle w:val="Listenabsatz"/>
              <w:numPr>
                <w:ilvl w:val="0"/>
                <w:numId w:val="4"/>
              </w:numPr>
              <w:jc w:val="both"/>
              <w:rPr>
                <w:b w:val="0"/>
                <w:bCs w:val="0"/>
                <w:sz w:val="20"/>
                <w:szCs w:val="20"/>
                <w:lang w:val="de-DE"/>
              </w:rPr>
            </w:pPr>
            <w:r w:rsidRPr="0092534B">
              <w:rPr>
                <w:b w:val="0"/>
                <w:bCs w:val="0"/>
                <w:sz w:val="20"/>
                <w:szCs w:val="20"/>
                <w:lang w:val="de-DE"/>
              </w:rPr>
              <w:t xml:space="preserve">Bei der Vertragserfüllungsbürgschaft gemäß Nr. 2: </w:t>
            </w:r>
          </w:p>
          <w:p w14:paraId="2297E209" w14:textId="77777777" w:rsidR="001B1A28" w:rsidRPr="00AD284E" w:rsidRDefault="001B1A28" w:rsidP="001B1A28">
            <w:pPr>
              <w:pStyle w:val="Listenabsatz"/>
              <w:jc w:val="both"/>
              <w:rPr>
                <w:sz w:val="8"/>
                <w:szCs w:val="8"/>
                <w:lang w:val="de-DE"/>
              </w:rPr>
            </w:pPr>
          </w:p>
          <w:p w14:paraId="34A6B613" w14:textId="0374EBBB" w:rsidR="009132C3" w:rsidRPr="0092534B" w:rsidRDefault="00212060" w:rsidP="008964B4">
            <w:pPr>
              <w:pStyle w:val="Listenabsatz"/>
              <w:jc w:val="both"/>
              <w:rPr>
                <w:b w:val="0"/>
                <w:bCs w:val="0"/>
                <w:sz w:val="20"/>
                <w:szCs w:val="20"/>
                <w:lang w:val="de-DE"/>
              </w:rPr>
            </w:pPr>
            <w:r w:rsidRPr="0092534B">
              <w:rPr>
                <w:b w:val="0"/>
                <w:bCs w:val="0"/>
                <w:sz w:val="20"/>
                <w:szCs w:val="20"/>
                <w:lang w:val="de-DE"/>
              </w:rPr>
              <w:t xml:space="preserve">Der Höchstbetrag </w:t>
            </w:r>
            <w:r w:rsidR="005F77B5" w:rsidRPr="0092534B">
              <w:rPr>
                <w:b w:val="0"/>
                <w:bCs w:val="0"/>
                <w:sz w:val="20"/>
                <w:szCs w:val="20"/>
                <w:lang w:val="de-DE"/>
              </w:rPr>
              <w:t>bei einer Vertragserfüllungsbürgschaft</w:t>
            </w:r>
            <w:r w:rsidR="00743113" w:rsidRPr="0092534B">
              <w:rPr>
                <w:b w:val="0"/>
                <w:bCs w:val="0"/>
                <w:sz w:val="20"/>
                <w:szCs w:val="20"/>
                <w:lang w:val="de-DE"/>
              </w:rPr>
              <w:t xml:space="preserve"> ist </w:t>
            </w:r>
            <w:r w:rsidRPr="0092534B">
              <w:rPr>
                <w:b w:val="0"/>
                <w:bCs w:val="0"/>
                <w:sz w:val="20"/>
                <w:szCs w:val="20"/>
                <w:lang w:val="de-DE"/>
              </w:rPr>
              <w:t>jedoch auf</w:t>
            </w:r>
            <w:r w:rsidR="005F77B5" w:rsidRPr="0092534B">
              <w:rPr>
                <w:b w:val="0"/>
                <w:bCs w:val="0"/>
                <w:sz w:val="20"/>
                <w:szCs w:val="20"/>
                <w:lang w:val="de-DE"/>
              </w:rPr>
              <w:t xml:space="preserve"> </w:t>
            </w:r>
            <w:r w:rsidR="009132C3" w:rsidRPr="0092534B">
              <w:rPr>
                <w:b w:val="0"/>
                <w:bCs w:val="0"/>
                <w:sz w:val="20"/>
                <w:szCs w:val="20"/>
                <w:lang w:val="de-DE"/>
              </w:rPr>
              <w:t xml:space="preserve">maximal </w:t>
            </w:r>
            <w:r w:rsidR="00AC344D" w:rsidRPr="0092534B">
              <w:rPr>
                <w:b w:val="0"/>
                <w:bCs w:val="0"/>
                <w:sz w:val="20"/>
                <w:szCs w:val="20"/>
                <w:lang w:val="de-DE"/>
              </w:rPr>
              <w:t>10</w:t>
            </w:r>
            <w:r w:rsidR="009132C3" w:rsidRPr="0092534B">
              <w:rPr>
                <w:b w:val="0"/>
                <w:bCs w:val="0"/>
                <w:sz w:val="20"/>
                <w:szCs w:val="20"/>
                <w:lang w:val="de-DE"/>
              </w:rPr>
              <w:t xml:space="preserve"> % der Auftragssumme einschließlich der Nachträge (</w:t>
            </w:r>
            <w:r w:rsidR="00220B20" w:rsidRPr="0092534B">
              <w:rPr>
                <w:b w:val="0"/>
                <w:bCs w:val="0"/>
                <w:sz w:val="20"/>
                <w:szCs w:val="20"/>
                <w:lang w:val="de-DE"/>
              </w:rPr>
              <w:t>Nettosumme</w:t>
            </w:r>
            <w:r w:rsidR="009132C3" w:rsidRPr="0092534B">
              <w:rPr>
                <w:b w:val="0"/>
                <w:bCs w:val="0"/>
                <w:sz w:val="20"/>
                <w:szCs w:val="20"/>
                <w:lang w:val="de-DE"/>
              </w:rPr>
              <w:t>)</w:t>
            </w:r>
            <w:r w:rsidRPr="0092534B">
              <w:rPr>
                <w:b w:val="0"/>
                <w:bCs w:val="0"/>
                <w:sz w:val="20"/>
                <w:szCs w:val="20"/>
                <w:lang w:val="de-DE"/>
              </w:rPr>
              <w:t xml:space="preserve"> beschränkt</w:t>
            </w:r>
            <w:r w:rsidR="009132C3" w:rsidRPr="0092534B">
              <w:rPr>
                <w:b w:val="0"/>
                <w:bCs w:val="0"/>
                <w:sz w:val="20"/>
                <w:szCs w:val="20"/>
                <w:lang w:val="de-DE"/>
              </w:rPr>
              <w:t xml:space="preserve">, nach Feststellung der Abrechnungssumme </w:t>
            </w:r>
            <w:r w:rsidR="00C620D1" w:rsidRPr="0092534B">
              <w:rPr>
                <w:b w:val="0"/>
                <w:bCs w:val="0"/>
                <w:sz w:val="20"/>
                <w:szCs w:val="20"/>
                <w:lang w:val="de-DE"/>
              </w:rPr>
              <w:t>(</w:t>
            </w:r>
            <w:r w:rsidR="00220B20" w:rsidRPr="0092534B">
              <w:rPr>
                <w:b w:val="0"/>
                <w:bCs w:val="0"/>
                <w:sz w:val="20"/>
                <w:szCs w:val="20"/>
                <w:lang w:val="de-DE"/>
              </w:rPr>
              <w:t>Netto</w:t>
            </w:r>
            <w:r w:rsidR="00C620D1" w:rsidRPr="0092534B">
              <w:rPr>
                <w:b w:val="0"/>
                <w:bCs w:val="0"/>
                <w:sz w:val="20"/>
                <w:szCs w:val="20"/>
                <w:lang w:val="de-DE"/>
              </w:rPr>
              <w:t xml:space="preserve">summe) </w:t>
            </w:r>
            <w:r w:rsidR="009132C3" w:rsidRPr="0092534B">
              <w:rPr>
                <w:b w:val="0"/>
                <w:bCs w:val="0"/>
                <w:sz w:val="20"/>
                <w:szCs w:val="20"/>
                <w:lang w:val="de-DE"/>
              </w:rPr>
              <w:t>ist diese maßgebend</w:t>
            </w:r>
            <w:r w:rsidRPr="0092534B">
              <w:rPr>
                <w:b w:val="0"/>
                <w:bCs w:val="0"/>
                <w:sz w:val="20"/>
                <w:szCs w:val="20"/>
                <w:lang w:val="de-DE"/>
              </w:rPr>
              <w:t>.</w:t>
            </w:r>
          </w:p>
          <w:p w14:paraId="53B01C2F" w14:textId="77777777" w:rsidR="00AD284E" w:rsidRPr="00AD284E" w:rsidRDefault="00AD284E" w:rsidP="00FD6CD7">
            <w:pPr>
              <w:pStyle w:val="Listenabsatz"/>
              <w:jc w:val="both"/>
              <w:rPr>
                <w:sz w:val="8"/>
                <w:szCs w:val="8"/>
                <w:lang w:val="de-DE"/>
              </w:rPr>
            </w:pPr>
          </w:p>
          <w:p w14:paraId="54CE6D30" w14:textId="655A4904" w:rsidR="00FD6CD7" w:rsidRPr="0092534B" w:rsidRDefault="00FD6CD7" w:rsidP="00FD6CD7">
            <w:pPr>
              <w:pStyle w:val="Listenabsatz"/>
              <w:jc w:val="both"/>
              <w:rPr>
                <w:b w:val="0"/>
                <w:bCs w:val="0"/>
                <w:sz w:val="20"/>
                <w:szCs w:val="20"/>
                <w:lang w:val="de-DE"/>
              </w:rPr>
            </w:pPr>
            <w:r w:rsidRPr="0092534B">
              <w:rPr>
                <w:b w:val="0"/>
                <w:bCs w:val="0"/>
                <w:sz w:val="20"/>
                <w:szCs w:val="20"/>
                <w:lang w:val="de-DE"/>
              </w:rPr>
              <w:t>Die Vertragserfüllungsbürgschaft ist nach der Abnahme zurückzugeben. Soweit zu</w:t>
            </w:r>
            <w:r w:rsidR="00053B8C" w:rsidRPr="0092534B">
              <w:rPr>
                <w:b w:val="0"/>
                <w:bCs w:val="0"/>
                <w:sz w:val="20"/>
                <w:szCs w:val="20"/>
                <w:lang w:val="de-DE"/>
              </w:rPr>
              <w:t>m</w:t>
            </w:r>
            <w:r w:rsidRPr="0092534B">
              <w:rPr>
                <w:b w:val="0"/>
                <w:bCs w:val="0"/>
                <w:sz w:val="20"/>
                <w:szCs w:val="20"/>
                <w:lang w:val="de-DE"/>
              </w:rPr>
              <w:t xml:space="preserve"> Zeitpunkt </w:t>
            </w:r>
            <w:r w:rsidR="0075784F" w:rsidRPr="0092534B">
              <w:rPr>
                <w:b w:val="0"/>
                <w:bCs w:val="0"/>
                <w:sz w:val="20"/>
                <w:szCs w:val="20"/>
                <w:lang w:val="de-DE"/>
              </w:rPr>
              <w:t xml:space="preserve">der Abnahme </w:t>
            </w:r>
            <w:r w:rsidRPr="0092534B">
              <w:rPr>
                <w:b w:val="0"/>
                <w:bCs w:val="0"/>
                <w:sz w:val="20"/>
                <w:szCs w:val="20"/>
                <w:lang w:val="de-DE"/>
              </w:rPr>
              <w:t xml:space="preserve">geltend gemachte Ansprüche noch nicht erfüllt sind, darf der Begünstigte einen entsprechenden Teil der </w:t>
            </w:r>
            <w:r w:rsidR="0075784F" w:rsidRPr="0092534B">
              <w:rPr>
                <w:b w:val="0"/>
                <w:bCs w:val="0"/>
                <w:sz w:val="20"/>
                <w:szCs w:val="20"/>
                <w:lang w:val="de-DE"/>
              </w:rPr>
              <w:t xml:space="preserve">Vertragserfüllungsbürgschaft </w:t>
            </w:r>
            <w:r w:rsidRPr="0092534B">
              <w:rPr>
                <w:b w:val="0"/>
                <w:bCs w:val="0"/>
                <w:sz w:val="20"/>
                <w:szCs w:val="20"/>
                <w:lang w:val="de-DE"/>
              </w:rPr>
              <w:t>zurückhalten</w:t>
            </w:r>
            <w:r w:rsidR="00377A13" w:rsidRPr="0092534B">
              <w:rPr>
                <w:b w:val="0"/>
                <w:bCs w:val="0"/>
                <w:sz w:val="20"/>
                <w:szCs w:val="20"/>
                <w:lang w:val="de-DE"/>
              </w:rPr>
              <w:t xml:space="preserve"> und im Sicherungsfall verwerten</w:t>
            </w:r>
            <w:r w:rsidRPr="0092534B">
              <w:rPr>
                <w:b w:val="0"/>
                <w:bCs w:val="0"/>
                <w:sz w:val="20"/>
                <w:szCs w:val="20"/>
                <w:lang w:val="de-DE"/>
              </w:rPr>
              <w:t>.</w:t>
            </w:r>
          </w:p>
          <w:p w14:paraId="00FE49BE" w14:textId="77777777" w:rsidR="001B1A28" w:rsidRPr="00AD284E" w:rsidRDefault="001B1A28" w:rsidP="001B1A28">
            <w:pPr>
              <w:pStyle w:val="Listenabsatz"/>
              <w:jc w:val="both"/>
              <w:rPr>
                <w:sz w:val="8"/>
                <w:szCs w:val="8"/>
                <w:lang w:val="de-DE"/>
              </w:rPr>
            </w:pPr>
          </w:p>
          <w:p w14:paraId="49F9E9AC" w14:textId="76A81856" w:rsidR="00735A6B" w:rsidRPr="0092534B" w:rsidRDefault="00743113" w:rsidP="00743113">
            <w:pPr>
              <w:pStyle w:val="Listenabsatz"/>
              <w:numPr>
                <w:ilvl w:val="0"/>
                <w:numId w:val="4"/>
              </w:numPr>
              <w:jc w:val="both"/>
              <w:rPr>
                <w:b w:val="0"/>
                <w:bCs w:val="0"/>
                <w:sz w:val="20"/>
                <w:szCs w:val="20"/>
                <w:lang w:val="de-DE"/>
              </w:rPr>
            </w:pPr>
            <w:r w:rsidRPr="0092534B">
              <w:rPr>
                <w:b w:val="0"/>
                <w:bCs w:val="0"/>
                <w:sz w:val="20"/>
                <w:szCs w:val="20"/>
                <w:lang w:val="de-DE"/>
              </w:rPr>
              <w:t>Bei der Gewährleistungsbürgschaft gemäß Nr. 3:</w:t>
            </w:r>
          </w:p>
          <w:p w14:paraId="365FB998" w14:textId="77777777" w:rsidR="001B1A28" w:rsidRPr="00AD284E" w:rsidRDefault="001B1A28" w:rsidP="001B1A28">
            <w:pPr>
              <w:pStyle w:val="Listenabsatz"/>
              <w:jc w:val="both"/>
              <w:rPr>
                <w:sz w:val="8"/>
                <w:szCs w:val="8"/>
                <w:lang w:val="de-DE"/>
              </w:rPr>
            </w:pPr>
          </w:p>
          <w:p w14:paraId="6B9BBA4B" w14:textId="4472428D" w:rsidR="00735A6B" w:rsidRPr="0092534B" w:rsidRDefault="00743113" w:rsidP="00743113">
            <w:pPr>
              <w:pStyle w:val="Listenabsatz"/>
              <w:jc w:val="both"/>
              <w:rPr>
                <w:b w:val="0"/>
                <w:bCs w:val="0"/>
                <w:sz w:val="20"/>
                <w:szCs w:val="20"/>
                <w:lang w:val="de-DE"/>
              </w:rPr>
            </w:pPr>
            <w:r w:rsidRPr="0092534B">
              <w:rPr>
                <w:b w:val="0"/>
                <w:bCs w:val="0"/>
                <w:sz w:val="20"/>
                <w:szCs w:val="20"/>
                <w:lang w:val="de-DE"/>
              </w:rPr>
              <w:t>Der Höchstbetrag bei einer Gewährleistungsbürgschaft ist jedoch</w:t>
            </w:r>
            <w:r w:rsidRPr="0092534B">
              <w:rPr>
                <w:rFonts w:ascii="MS Gothic" w:eastAsia="MS Gothic" w:hAnsi="MS Gothic"/>
                <w:b w:val="0"/>
                <w:bCs w:val="0"/>
                <w:sz w:val="20"/>
                <w:szCs w:val="20"/>
                <w:lang w:val="de-DE"/>
              </w:rPr>
              <w:t xml:space="preserve"> </w:t>
            </w:r>
            <w:r w:rsidR="00BB3942" w:rsidRPr="0092534B">
              <w:rPr>
                <w:b w:val="0"/>
                <w:bCs w:val="0"/>
                <w:sz w:val="20"/>
                <w:szCs w:val="20"/>
                <w:lang w:val="de-DE"/>
              </w:rPr>
              <w:t xml:space="preserve">bei einer Gewährleistungsbürgschaften </w:t>
            </w:r>
            <w:r w:rsidR="00735A6B" w:rsidRPr="0092534B">
              <w:rPr>
                <w:b w:val="0"/>
                <w:bCs w:val="0"/>
                <w:sz w:val="20"/>
                <w:szCs w:val="20"/>
                <w:lang w:val="de-DE"/>
              </w:rPr>
              <w:t>maximal in Höhe von 5 % der Auftragssumme einschließlich der Nachträge (</w:t>
            </w:r>
            <w:r w:rsidR="00220B20" w:rsidRPr="0092534B">
              <w:rPr>
                <w:b w:val="0"/>
                <w:bCs w:val="0"/>
                <w:sz w:val="20"/>
                <w:szCs w:val="20"/>
                <w:lang w:val="de-DE"/>
              </w:rPr>
              <w:t>Nettosumme</w:t>
            </w:r>
            <w:r w:rsidR="00735A6B" w:rsidRPr="0092534B">
              <w:rPr>
                <w:b w:val="0"/>
                <w:bCs w:val="0"/>
                <w:sz w:val="20"/>
                <w:szCs w:val="20"/>
                <w:lang w:val="de-DE"/>
              </w:rPr>
              <w:t>)</w:t>
            </w:r>
            <w:r w:rsidRPr="0092534B">
              <w:rPr>
                <w:b w:val="0"/>
                <w:bCs w:val="0"/>
                <w:sz w:val="20"/>
                <w:szCs w:val="20"/>
                <w:lang w:val="de-DE"/>
              </w:rPr>
              <w:t xml:space="preserve"> beschränkt</w:t>
            </w:r>
            <w:r w:rsidR="00735A6B" w:rsidRPr="0092534B">
              <w:rPr>
                <w:b w:val="0"/>
                <w:bCs w:val="0"/>
                <w:sz w:val="20"/>
                <w:szCs w:val="20"/>
                <w:lang w:val="de-DE"/>
              </w:rPr>
              <w:t xml:space="preserve">, nach Feststellung der Abrechnungssumme </w:t>
            </w:r>
            <w:r w:rsidR="005A0B30" w:rsidRPr="0092534B">
              <w:rPr>
                <w:b w:val="0"/>
                <w:bCs w:val="0"/>
                <w:sz w:val="20"/>
                <w:szCs w:val="20"/>
                <w:lang w:val="de-DE"/>
              </w:rPr>
              <w:t xml:space="preserve">(Nettosumme) </w:t>
            </w:r>
            <w:r w:rsidR="00735A6B" w:rsidRPr="0092534B">
              <w:rPr>
                <w:b w:val="0"/>
                <w:bCs w:val="0"/>
                <w:sz w:val="20"/>
                <w:szCs w:val="20"/>
                <w:lang w:val="de-DE"/>
              </w:rPr>
              <w:t>ist diese maßgebend</w:t>
            </w:r>
            <w:r w:rsidRPr="0092534B">
              <w:rPr>
                <w:b w:val="0"/>
                <w:bCs w:val="0"/>
                <w:sz w:val="20"/>
                <w:szCs w:val="20"/>
                <w:lang w:val="de-DE"/>
              </w:rPr>
              <w:t>.</w:t>
            </w:r>
          </w:p>
          <w:p w14:paraId="115FBF36" w14:textId="77777777" w:rsidR="001B1A28" w:rsidRPr="00AD284E" w:rsidRDefault="001B1A28" w:rsidP="001B1A28">
            <w:pPr>
              <w:pStyle w:val="Listenabsatz"/>
              <w:jc w:val="both"/>
              <w:rPr>
                <w:sz w:val="8"/>
                <w:szCs w:val="8"/>
                <w:lang w:val="de-DE"/>
              </w:rPr>
            </w:pPr>
          </w:p>
          <w:p w14:paraId="507F2570" w14:textId="74C89F47" w:rsidR="006965C4" w:rsidRPr="0092534B" w:rsidRDefault="006965C4" w:rsidP="00743113">
            <w:pPr>
              <w:pStyle w:val="Listenabsatz"/>
              <w:jc w:val="both"/>
              <w:rPr>
                <w:b w:val="0"/>
                <w:bCs w:val="0"/>
                <w:sz w:val="20"/>
                <w:szCs w:val="20"/>
                <w:lang w:val="de-DE"/>
              </w:rPr>
            </w:pPr>
            <w:r w:rsidRPr="0092534B">
              <w:rPr>
                <w:b w:val="0"/>
                <w:bCs w:val="0"/>
                <w:sz w:val="20"/>
                <w:szCs w:val="20"/>
                <w:lang w:val="de-DE"/>
              </w:rPr>
              <w:t>Die Gewährleistungsbürgschaft ist nach Ablauf der Gewährleistungsfrist zurückzugeben. Soweit zu diesem Zeitpunkt geltend gemachte Ansprüche noch nicht erfüllt sind, darf der Begünstigte einen entsprechenden Teil der</w:t>
            </w:r>
            <w:r w:rsidR="00F75469" w:rsidRPr="0092534B">
              <w:rPr>
                <w:b w:val="0"/>
                <w:bCs w:val="0"/>
                <w:sz w:val="20"/>
                <w:szCs w:val="20"/>
                <w:lang w:val="de-DE"/>
              </w:rPr>
              <w:t xml:space="preserve"> Gewährleistungsbürgschaft </w:t>
            </w:r>
            <w:r w:rsidRPr="0092534B">
              <w:rPr>
                <w:b w:val="0"/>
                <w:bCs w:val="0"/>
                <w:sz w:val="20"/>
                <w:szCs w:val="20"/>
                <w:lang w:val="de-DE"/>
              </w:rPr>
              <w:t>zurückhalten</w:t>
            </w:r>
            <w:r w:rsidR="00377A13" w:rsidRPr="0092534B">
              <w:rPr>
                <w:b w:val="0"/>
                <w:bCs w:val="0"/>
                <w:sz w:val="20"/>
                <w:szCs w:val="20"/>
                <w:lang w:val="de-DE"/>
              </w:rPr>
              <w:t xml:space="preserve"> und im Sicherungsfall verwerten</w:t>
            </w:r>
            <w:r w:rsidRPr="0092534B">
              <w:rPr>
                <w:b w:val="0"/>
                <w:bCs w:val="0"/>
                <w:sz w:val="20"/>
                <w:szCs w:val="20"/>
                <w:lang w:val="de-DE"/>
              </w:rPr>
              <w:t>.</w:t>
            </w:r>
          </w:p>
          <w:p w14:paraId="28CEDD53" w14:textId="77777777" w:rsidR="001B1A28" w:rsidRPr="00AD284E" w:rsidRDefault="001B1A28" w:rsidP="001B1A28">
            <w:pPr>
              <w:pStyle w:val="Listenabsatz"/>
              <w:jc w:val="both"/>
              <w:rPr>
                <w:sz w:val="8"/>
                <w:szCs w:val="8"/>
                <w:lang w:val="de-DE"/>
              </w:rPr>
            </w:pPr>
          </w:p>
          <w:p w14:paraId="7068ECDD" w14:textId="51099D64" w:rsidR="00743113" w:rsidRPr="0092534B" w:rsidRDefault="00743113" w:rsidP="00743113">
            <w:pPr>
              <w:pStyle w:val="Listenabsatz"/>
              <w:numPr>
                <w:ilvl w:val="0"/>
                <w:numId w:val="4"/>
              </w:numPr>
              <w:jc w:val="both"/>
              <w:rPr>
                <w:b w:val="0"/>
                <w:bCs w:val="0"/>
                <w:sz w:val="20"/>
                <w:szCs w:val="20"/>
                <w:lang w:val="de-DE"/>
              </w:rPr>
            </w:pPr>
            <w:r w:rsidRPr="0092534B">
              <w:rPr>
                <w:b w:val="0"/>
                <w:bCs w:val="0"/>
                <w:sz w:val="20"/>
                <w:szCs w:val="20"/>
                <w:lang w:val="de-DE"/>
              </w:rPr>
              <w:t>B</w:t>
            </w:r>
            <w:r w:rsidR="005F29EF" w:rsidRPr="0092534B">
              <w:rPr>
                <w:b w:val="0"/>
                <w:bCs w:val="0"/>
                <w:sz w:val="20"/>
                <w:szCs w:val="20"/>
                <w:lang w:val="de-DE"/>
              </w:rPr>
              <w:t xml:space="preserve">ei </w:t>
            </w:r>
            <w:r w:rsidRPr="0092534B">
              <w:rPr>
                <w:b w:val="0"/>
                <w:bCs w:val="0"/>
                <w:sz w:val="20"/>
                <w:szCs w:val="20"/>
                <w:lang w:val="de-DE"/>
              </w:rPr>
              <w:t xml:space="preserve">einer Kombinationsbürgschaft zur Sicherung der </w:t>
            </w:r>
            <w:r w:rsidR="005F29EF" w:rsidRPr="0092534B">
              <w:rPr>
                <w:b w:val="0"/>
                <w:bCs w:val="0"/>
                <w:sz w:val="20"/>
                <w:szCs w:val="20"/>
                <w:lang w:val="de-DE"/>
              </w:rPr>
              <w:t xml:space="preserve">Vertragserfüllungs- und </w:t>
            </w:r>
            <w:r w:rsidR="00877E98" w:rsidRPr="0092534B">
              <w:rPr>
                <w:b w:val="0"/>
                <w:bCs w:val="0"/>
                <w:sz w:val="20"/>
                <w:szCs w:val="20"/>
                <w:lang w:val="de-DE"/>
              </w:rPr>
              <w:t xml:space="preserve">Gewährleistungsansprüche </w:t>
            </w:r>
            <w:r w:rsidRPr="0092534B">
              <w:rPr>
                <w:b w:val="0"/>
                <w:bCs w:val="0"/>
                <w:sz w:val="20"/>
                <w:szCs w:val="20"/>
                <w:lang w:val="de-DE"/>
              </w:rPr>
              <w:t>gemäß Nr. 4:</w:t>
            </w:r>
          </w:p>
          <w:p w14:paraId="230D716D" w14:textId="77777777" w:rsidR="001B1A28" w:rsidRPr="00AD284E" w:rsidRDefault="001B1A28" w:rsidP="001B1A28">
            <w:pPr>
              <w:pStyle w:val="Listenabsatz"/>
              <w:jc w:val="both"/>
              <w:rPr>
                <w:sz w:val="8"/>
                <w:szCs w:val="8"/>
                <w:lang w:val="de-DE"/>
              </w:rPr>
            </w:pPr>
          </w:p>
          <w:p w14:paraId="52B9EE75" w14:textId="60E6A305" w:rsidR="00CA6D1E" w:rsidRPr="0092534B" w:rsidRDefault="005F29EF" w:rsidP="00743113">
            <w:pPr>
              <w:pStyle w:val="Listenabsatz"/>
              <w:jc w:val="both"/>
              <w:rPr>
                <w:b w:val="0"/>
                <w:bCs w:val="0"/>
                <w:sz w:val="20"/>
                <w:szCs w:val="20"/>
                <w:lang w:val="de-DE"/>
              </w:rPr>
            </w:pPr>
            <w:r w:rsidRPr="0092534B">
              <w:rPr>
                <w:b w:val="0"/>
                <w:bCs w:val="0"/>
                <w:sz w:val="20"/>
                <w:szCs w:val="20"/>
                <w:lang w:val="de-DE"/>
              </w:rPr>
              <w:t xml:space="preserve">Die Vertragserfüllungsbürgschaft </w:t>
            </w:r>
            <w:r w:rsidR="00C85AC2" w:rsidRPr="0092534B">
              <w:rPr>
                <w:b w:val="0"/>
                <w:bCs w:val="0"/>
                <w:sz w:val="20"/>
                <w:szCs w:val="20"/>
                <w:lang w:val="de-DE"/>
              </w:rPr>
              <w:t xml:space="preserve">umfasst </w:t>
            </w:r>
            <w:r w:rsidRPr="0092534B">
              <w:rPr>
                <w:b w:val="0"/>
                <w:bCs w:val="0"/>
                <w:sz w:val="20"/>
                <w:szCs w:val="20"/>
                <w:lang w:val="de-DE"/>
              </w:rPr>
              <w:t>nur Ansprüche</w:t>
            </w:r>
            <w:r w:rsidR="00C85AC2" w:rsidRPr="0092534B">
              <w:rPr>
                <w:b w:val="0"/>
                <w:bCs w:val="0"/>
                <w:sz w:val="20"/>
                <w:szCs w:val="20"/>
                <w:lang w:val="de-DE"/>
              </w:rPr>
              <w:t xml:space="preserve"> gemäß Nr. 2. Der Höchstbetrag ist </w:t>
            </w:r>
            <w:r w:rsidR="00AD6396" w:rsidRPr="0092534B">
              <w:rPr>
                <w:b w:val="0"/>
                <w:bCs w:val="0"/>
                <w:sz w:val="20"/>
                <w:szCs w:val="20"/>
                <w:lang w:val="de-DE"/>
              </w:rPr>
              <w:t xml:space="preserve">auf </w:t>
            </w:r>
            <w:r w:rsidR="00AC344D" w:rsidRPr="0092534B">
              <w:rPr>
                <w:b w:val="0"/>
                <w:bCs w:val="0"/>
                <w:sz w:val="20"/>
                <w:szCs w:val="20"/>
                <w:lang w:val="de-DE"/>
              </w:rPr>
              <w:t xml:space="preserve">maximal </w:t>
            </w:r>
            <w:r w:rsidRPr="0092534B">
              <w:rPr>
                <w:b w:val="0"/>
                <w:bCs w:val="0"/>
                <w:sz w:val="20"/>
                <w:szCs w:val="20"/>
                <w:lang w:val="de-DE"/>
              </w:rPr>
              <w:t xml:space="preserve">10 </w:t>
            </w:r>
            <w:r w:rsidR="00AC344D" w:rsidRPr="0092534B">
              <w:rPr>
                <w:b w:val="0"/>
                <w:bCs w:val="0"/>
                <w:sz w:val="20"/>
                <w:szCs w:val="20"/>
                <w:lang w:val="de-DE"/>
              </w:rPr>
              <w:t>% der Auftragssumme einschließlich der Nachträge (</w:t>
            </w:r>
            <w:r w:rsidR="004E7BA5" w:rsidRPr="0092534B">
              <w:rPr>
                <w:b w:val="0"/>
                <w:bCs w:val="0"/>
                <w:sz w:val="20"/>
                <w:szCs w:val="20"/>
                <w:lang w:val="de-DE"/>
              </w:rPr>
              <w:t>Nettosumme</w:t>
            </w:r>
            <w:r w:rsidR="00AC344D" w:rsidRPr="0092534B">
              <w:rPr>
                <w:b w:val="0"/>
                <w:bCs w:val="0"/>
                <w:sz w:val="20"/>
                <w:szCs w:val="20"/>
                <w:lang w:val="de-DE"/>
              </w:rPr>
              <w:t>)</w:t>
            </w:r>
            <w:r w:rsidR="007B4B76" w:rsidRPr="0092534B">
              <w:rPr>
                <w:b w:val="0"/>
                <w:bCs w:val="0"/>
                <w:sz w:val="20"/>
                <w:szCs w:val="20"/>
                <w:lang w:val="de-DE"/>
              </w:rPr>
              <w:t xml:space="preserve"> beschränkt</w:t>
            </w:r>
            <w:r w:rsidR="00AC344D" w:rsidRPr="0092534B">
              <w:rPr>
                <w:b w:val="0"/>
                <w:bCs w:val="0"/>
                <w:sz w:val="20"/>
                <w:szCs w:val="20"/>
                <w:lang w:val="de-DE"/>
              </w:rPr>
              <w:t xml:space="preserve">, nach Feststellung der Abrechnungssumme </w:t>
            </w:r>
            <w:r w:rsidR="004E7BA5" w:rsidRPr="0092534B">
              <w:rPr>
                <w:b w:val="0"/>
                <w:bCs w:val="0"/>
                <w:sz w:val="20"/>
                <w:szCs w:val="20"/>
                <w:lang w:val="de-DE"/>
              </w:rPr>
              <w:t>(Nettosumme)</w:t>
            </w:r>
            <w:r w:rsidR="00BB0F06" w:rsidRPr="0092534B">
              <w:rPr>
                <w:b w:val="0"/>
                <w:bCs w:val="0"/>
                <w:sz w:val="20"/>
                <w:szCs w:val="20"/>
                <w:lang w:val="de-DE"/>
              </w:rPr>
              <w:t xml:space="preserve"> </w:t>
            </w:r>
            <w:r w:rsidR="00AC344D" w:rsidRPr="0092534B">
              <w:rPr>
                <w:b w:val="0"/>
                <w:bCs w:val="0"/>
                <w:sz w:val="20"/>
                <w:szCs w:val="20"/>
                <w:lang w:val="de-DE"/>
              </w:rPr>
              <w:t>ist diese maßgebend</w:t>
            </w:r>
            <w:r w:rsidRPr="0092534B">
              <w:rPr>
                <w:b w:val="0"/>
                <w:bCs w:val="0"/>
                <w:sz w:val="20"/>
                <w:szCs w:val="20"/>
                <w:lang w:val="de-DE"/>
              </w:rPr>
              <w:t>. Mit Abnahme wandelt sich die Bürgschaft in eine Gewährleistungsbürgschaft um</w:t>
            </w:r>
            <w:r w:rsidR="008D74B6" w:rsidRPr="0092534B">
              <w:rPr>
                <w:b w:val="0"/>
                <w:bCs w:val="0"/>
                <w:sz w:val="20"/>
                <w:szCs w:val="20"/>
                <w:lang w:val="de-DE"/>
              </w:rPr>
              <w:t>,</w:t>
            </w:r>
            <w:r w:rsidR="00F41ACF" w:rsidRPr="0092534B">
              <w:rPr>
                <w:b w:val="0"/>
                <w:bCs w:val="0"/>
                <w:sz w:val="20"/>
                <w:szCs w:val="20"/>
                <w:lang w:val="de-DE"/>
              </w:rPr>
              <w:t xml:space="preserve"> mit Ausnahme für einen entsprechenden Teil für </w:t>
            </w:r>
            <w:r w:rsidR="00CA6D1E" w:rsidRPr="0092534B">
              <w:rPr>
                <w:b w:val="0"/>
                <w:bCs w:val="0"/>
                <w:sz w:val="20"/>
                <w:szCs w:val="20"/>
                <w:lang w:val="de-DE"/>
              </w:rPr>
              <w:t xml:space="preserve">zum Zeitpunkt der Abnahme noch </w:t>
            </w:r>
            <w:r w:rsidR="004E7BA5" w:rsidRPr="0092534B">
              <w:rPr>
                <w:b w:val="0"/>
                <w:bCs w:val="0"/>
                <w:sz w:val="20"/>
                <w:szCs w:val="20"/>
                <w:lang w:val="de-DE"/>
              </w:rPr>
              <w:t>unerfüllte</w:t>
            </w:r>
            <w:r w:rsidR="00CA6D1E" w:rsidRPr="0092534B">
              <w:rPr>
                <w:b w:val="0"/>
                <w:bCs w:val="0"/>
                <w:sz w:val="20"/>
                <w:szCs w:val="20"/>
                <w:lang w:val="de-DE"/>
              </w:rPr>
              <w:t xml:space="preserve"> Ansprüche wegen nicht vertragsgemäßer Ausführung der Leistung aus dem Erfüllungsstadium</w:t>
            </w:r>
            <w:r w:rsidR="004E7BA5" w:rsidRPr="0092534B">
              <w:rPr>
                <w:b w:val="0"/>
                <w:bCs w:val="0"/>
                <w:sz w:val="20"/>
                <w:szCs w:val="20"/>
                <w:lang w:val="de-DE"/>
              </w:rPr>
              <w:t>, die nicht von der Gewährleistungsbürgschaft umfasst sind</w:t>
            </w:r>
            <w:r w:rsidR="00CA6D1E" w:rsidRPr="0092534B">
              <w:rPr>
                <w:b w:val="0"/>
                <w:bCs w:val="0"/>
                <w:sz w:val="20"/>
                <w:szCs w:val="20"/>
                <w:lang w:val="de-DE"/>
              </w:rPr>
              <w:t xml:space="preserve">. </w:t>
            </w:r>
            <w:r w:rsidR="00583ADA" w:rsidRPr="0092534B">
              <w:rPr>
                <w:b w:val="0"/>
                <w:bCs w:val="0"/>
                <w:sz w:val="20"/>
                <w:szCs w:val="20"/>
                <w:lang w:val="de-DE"/>
              </w:rPr>
              <w:t>Diese</w:t>
            </w:r>
            <w:r w:rsidR="00BB0F06" w:rsidRPr="0092534B">
              <w:rPr>
                <w:b w:val="0"/>
                <w:bCs w:val="0"/>
                <w:sz w:val="20"/>
                <w:szCs w:val="20"/>
                <w:lang w:val="de-DE"/>
              </w:rPr>
              <w:t>r</w:t>
            </w:r>
            <w:r w:rsidR="00583ADA" w:rsidRPr="0092534B">
              <w:rPr>
                <w:b w:val="0"/>
                <w:bCs w:val="0"/>
                <w:sz w:val="20"/>
                <w:szCs w:val="20"/>
                <w:lang w:val="de-DE"/>
              </w:rPr>
              <w:t xml:space="preserve"> </w:t>
            </w:r>
            <w:r w:rsidR="00053B8C" w:rsidRPr="0092534B">
              <w:rPr>
                <w:b w:val="0"/>
                <w:bCs w:val="0"/>
                <w:sz w:val="20"/>
                <w:szCs w:val="20"/>
                <w:lang w:val="de-DE"/>
              </w:rPr>
              <w:t xml:space="preserve">entsprechende </w:t>
            </w:r>
            <w:r w:rsidR="00583ADA" w:rsidRPr="0092534B">
              <w:rPr>
                <w:b w:val="0"/>
                <w:bCs w:val="0"/>
                <w:sz w:val="20"/>
                <w:szCs w:val="20"/>
                <w:lang w:val="de-DE"/>
              </w:rPr>
              <w:t>Teil</w:t>
            </w:r>
            <w:r w:rsidR="00377A13" w:rsidRPr="0092534B">
              <w:rPr>
                <w:b w:val="0"/>
                <w:bCs w:val="0"/>
                <w:sz w:val="20"/>
                <w:szCs w:val="20"/>
                <w:lang w:val="de-DE"/>
              </w:rPr>
              <w:t xml:space="preserve"> </w:t>
            </w:r>
            <w:r w:rsidR="00BB0F06" w:rsidRPr="0092534B">
              <w:rPr>
                <w:b w:val="0"/>
                <w:bCs w:val="0"/>
                <w:sz w:val="20"/>
                <w:szCs w:val="20"/>
                <w:lang w:val="de-DE"/>
              </w:rPr>
              <w:t xml:space="preserve">wird nicht in eine Gewährleistungsbürgschaft umgewandelt und </w:t>
            </w:r>
            <w:r w:rsidR="00377A13" w:rsidRPr="0092534B">
              <w:rPr>
                <w:b w:val="0"/>
                <w:bCs w:val="0"/>
                <w:sz w:val="20"/>
                <w:szCs w:val="20"/>
                <w:lang w:val="de-DE"/>
              </w:rPr>
              <w:t xml:space="preserve">darf </w:t>
            </w:r>
            <w:r w:rsidR="00BB0F06" w:rsidRPr="0092534B">
              <w:rPr>
                <w:b w:val="0"/>
                <w:bCs w:val="0"/>
                <w:sz w:val="20"/>
                <w:szCs w:val="20"/>
                <w:lang w:val="de-DE"/>
              </w:rPr>
              <w:t>vom</w:t>
            </w:r>
            <w:r w:rsidR="00377A13" w:rsidRPr="0092534B">
              <w:rPr>
                <w:b w:val="0"/>
                <w:bCs w:val="0"/>
                <w:sz w:val="20"/>
                <w:szCs w:val="20"/>
                <w:lang w:val="de-DE"/>
              </w:rPr>
              <w:t xml:space="preserve"> Begünstigte</w:t>
            </w:r>
            <w:r w:rsidR="00BB0F06" w:rsidRPr="0092534B">
              <w:rPr>
                <w:b w:val="0"/>
                <w:bCs w:val="0"/>
                <w:sz w:val="20"/>
                <w:szCs w:val="20"/>
                <w:lang w:val="de-DE"/>
              </w:rPr>
              <w:t>n</w:t>
            </w:r>
            <w:r w:rsidR="00377A13" w:rsidRPr="0092534B">
              <w:rPr>
                <w:b w:val="0"/>
                <w:bCs w:val="0"/>
                <w:sz w:val="20"/>
                <w:szCs w:val="20"/>
                <w:lang w:val="de-DE"/>
              </w:rPr>
              <w:t xml:space="preserve"> </w:t>
            </w:r>
            <w:r w:rsidR="00583ADA" w:rsidRPr="0092534B">
              <w:rPr>
                <w:b w:val="0"/>
                <w:bCs w:val="0"/>
                <w:sz w:val="20"/>
                <w:szCs w:val="20"/>
                <w:lang w:val="de-DE"/>
              </w:rPr>
              <w:t>zurück</w:t>
            </w:r>
            <w:r w:rsidR="00BB0F06" w:rsidRPr="0092534B">
              <w:rPr>
                <w:b w:val="0"/>
                <w:bCs w:val="0"/>
                <w:sz w:val="20"/>
                <w:szCs w:val="20"/>
                <w:lang w:val="de-DE"/>
              </w:rPr>
              <w:t>ge</w:t>
            </w:r>
            <w:r w:rsidR="00583ADA" w:rsidRPr="0092534B">
              <w:rPr>
                <w:b w:val="0"/>
                <w:bCs w:val="0"/>
                <w:sz w:val="20"/>
                <w:szCs w:val="20"/>
                <w:lang w:val="de-DE"/>
              </w:rPr>
              <w:t xml:space="preserve">halten und </w:t>
            </w:r>
            <w:r w:rsidR="00377A13" w:rsidRPr="0092534B">
              <w:rPr>
                <w:b w:val="0"/>
                <w:bCs w:val="0"/>
                <w:sz w:val="20"/>
                <w:szCs w:val="20"/>
                <w:lang w:val="de-DE"/>
              </w:rPr>
              <w:t>im Sicherungsfall verwerte</w:t>
            </w:r>
            <w:r w:rsidR="00BB0F06" w:rsidRPr="0092534B">
              <w:rPr>
                <w:b w:val="0"/>
                <w:bCs w:val="0"/>
                <w:sz w:val="20"/>
                <w:szCs w:val="20"/>
                <w:lang w:val="de-DE"/>
              </w:rPr>
              <w:t>t werden</w:t>
            </w:r>
            <w:r w:rsidR="00583ADA" w:rsidRPr="0092534B">
              <w:rPr>
                <w:b w:val="0"/>
                <w:bCs w:val="0"/>
                <w:sz w:val="20"/>
                <w:szCs w:val="20"/>
                <w:lang w:val="de-DE"/>
              </w:rPr>
              <w:t>.</w:t>
            </w:r>
          </w:p>
          <w:p w14:paraId="55C525E2" w14:textId="77777777" w:rsidR="001B1A28" w:rsidRPr="00AD284E" w:rsidRDefault="001B1A28" w:rsidP="001B1A28">
            <w:pPr>
              <w:pStyle w:val="Listenabsatz"/>
              <w:jc w:val="both"/>
              <w:rPr>
                <w:sz w:val="8"/>
                <w:szCs w:val="8"/>
                <w:lang w:val="de-DE"/>
              </w:rPr>
            </w:pPr>
          </w:p>
          <w:p w14:paraId="07A01BE7" w14:textId="4E31F82B" w:rsidR="006965C4" w:rsidRPr="0092534B" w:rsidRDefault="00CA6D1E" w:rsidP="00743113">
            <w:pPr>
              <w:pStyle w:val="Listenabsatz"/>
              <w:jc w:val="both"/>
              <w:rPr>
                <w:b w:val="0"/>
                <w:bCs w:val="0"/>
                <w:sz w:val="20"/>
                <w:szCs w:val="20"/>
                <w:lang w:val="de-DE"/>
              </w:rPr>
            </w:pPr>
            <w:r w:rsidRPr="0092534B">
              <w:rPr>
                <w:b w:val="0"/>
                <w:bCs w:val="0"/>
                <w:sz w:val="20"/>
                <w:szCs w:val="20"/>
                <w:lang w:val="de-DE"/>
              </w:rPr>
              <w:t xml:space="preserve">Die </w:t>
            </w:r>
            <w:r w:rsidR="00C85AC2" w:rsidRPr="0092534B">
              <w:rPr>
                <w:b w:val="0"/>
                <w:bCs w:val="0"/>
                <w:sz w:val="20"/>
                <w:szCs w:val="20"/>
                <w:lang w:val="de-DE"/>
              </w:rPr>
              <w:t xml:space="preserve">dann bestehende </w:t>
            </w:r>
            <w:r w:rsidRPr="0092534B">
              <w:rPr>
                <w:b w:val="0"/>
                <w:bCs w:val="0"/>
                <w:sz w:val="20"/>
                <w:szCs w:val="20"/>
                <w:lang w:val="de-DE"/>
              </w:rPr>
              <w:t xml:space="preserve">Gewährleistungsbürgschaft </w:t>
            </w:r>
            <w:r w:rsidR="00943246" w:rsidRPr="0092534B">
              <w:rPr>
                <w:b w:val="0"/>
                <w:bCs w:val="0"/>
                <w:sz w:val="20"/>
                <w:szCs w:val="20"/>
                <w:lang w:val="de-DE"/>
              </w:rPr>
              <w:t xml:space="preserve">umfasst </w:t>
            </w:r>
            <w:r w:rsidR="005F29EF" w:rsidRPr="0092534B">
              <w:rPr>
                <w:b w:val="0"/>
                <w:bCs w:val="0"/>
                <w:sz w:val="20"/>
                <w:szCs w:val="20"/>
                <w:lang w:val="de-DE"/>
              </w:rPr>
              <w:t xml:space="preserve">alle Ansprüche, </w:t>
            </w:r>
            <w:r w:rsidR="008D74B6" w:rsidRPr="0092534B">
              <w:rPr>
                <w:b w:val="0"/>
                <w:bCs w:val="0"/>
                <w:sz w:val="20"/>
                <w:szCs w:val="20"/>
                <w:lang w:val="de-DE"/>
              </w:rPr>
              <w:t xml:space="preserve">gemäß Nr. 3. </w:t>
            </w:r>
            <w:r w:rsidR="00943246" w:rsidRPr="0092534B">
              <w:rPr>
                <w:b w:val="0"/>
                <w:bCs w:val="0"/>
                <w:sz w:val="20"/>
                <w:szCs w:val="20"/>
                <w:lang w:val="de-DE"/>
              </w:rPr>
              <w:t>Sie ist auf maximal 5 % der Auftragssumme einschließlich der Nachträge (</w:t>
            </w:r>
            <w:r w:rsidR="004E7BA5" w:rsidRPr="0092534B">
              <w:rPr>
                <w:b w:val="0"/>
                <w:bCs w:val="0"/>
                <w:sz w:val="20"/>
                <w:szCs w:val="20"/>
                <w:lang w:val="de-DE"/>
              </w:rPr>
              <w:t>Netto</w:t>
            </w:r>
            <w:r w:rsidR="00943246" w:rsidRPr="0092534B">
              <w:rPr>
                <w:b w:val="0"/>
                <w:bCs w:val="0"/>
                <w:sz w:val="20"/>
                <w:szCs w:val="20"/>
                <w:lang w:val="de-DE"/>
              </w:rPr>
              <w:t>summe) beschränkt, nach Feststellung der Abrechnungssumme</w:t>
            </w:r>
            <w:r w:rsidR="004E7BA5" w:rsidRPr="0092534B">
              <w:rPr>
                <w:b w:val="0"/>
                <w:bCs w:val="0"/>
                <w:sz w:val="20"/>
                <w:szCs w:val="20"/>
                <w:lang w:val="de-DE"/>
              </w:rPr>
              <w:t xml:space="preserve"> (Nettosumme) </w:t>
            </w:r>
            <w:r w:rsidR="00943246" w:rsidRPr="0092534B">
              <w:rPr>
                <w:b w:val="0"/>
                <w:bCs w:val="0"/>
                <w:sz w:val="20"/>
                <w:szCs w:val="20"/>
                <w:lang w:val="de-DE"/>
              </w:rPr>
              <w:t>ist diese maßgebend.</w:t>
            </w:r>
            <w:r w:rsidR="00DB2B08" w:rsidRPr="0092534B">
              <w:rPr>
                <w:b w:val="0"/>
                <w:bCs w:val="0"/>
                <w:sz w:val="20"/>
                <w:szCs w:val="20"/>
                <w:lang w:val="de-DE"/>
              </w:rPr>
              <w:t xml:space="preserve"> </w:t>
            </w:r>
            <w:r w:rsidR="006965C4" w:rsidRPr="0092534B">
              <w:rPr>
                <w:b w:val="0"/>
                <w:bCs w:val="0"/>
                <w:sz w:val="20"/>
                <w:szCs w:val="20"/>
                <w:lang w:val="de-DE"/>
              </w:rPr>
              <w:t xml:space="preserve">Die Gewährleistungsbürgschaft ist nach Ablauf der Gewährleistungsfrist zurückzugeben. Soweit zu diesem Zeitpunkt geltend gemachte Ansprüche noch nicht erfüllt sind, darf der Begünstigte einen entsprechenden Teil der </w:t>
            </w:r>
            <w:r w:rsidR="00F75469" w:rsidRPr="0092534B">
              <w:rPr>
                <w:b w:val="0"/>
                <w:bCs w:val="0"/>
                <w:sz w:val="20"/>
                <w:szCs w:val="20"/>
                <w:lang w:val="de-DE"/>
              </w:rPr>
              <w:t xml:space="preserve">Gewährleistungsbürgschaft </w:t>
            </w:r>
            <w:r w:rsidR="00053B8C" w:rsidRPr="0092534B">
              <w:rPr>
                <w:b w:val="0"/>
                <w:bCs w:val="0"/>
                <w:sz w:val="20"/>
                <w:szCs w:val="20"/>
                <w:lang w:val="de-DE"/>
              </w:rPr>
              <w:t xml:space="preserve">zurückhalten </w:t>
            </w:r>
            <w:r w:rsidR="00377A13" w:rsidRPr="0092534B">
              <w:rPr>
                <w:b w:val="0"/>
                <w:bCs w:val="0"/>
                <w:sz w:val="20"/>
                <w:szCs w:val="20"/>
                <w:lang w:val="de-DE"/>
              </w:rPr>
              <w:t>und im Sicherungsfall verwerten</w:t>
            </w:r>
            <w:r w:rsidR="006965C4" w:rsidRPr="0092534B">
              <w:rPr>
                <w:b w:val="0"/>
                <w:bCs w:val="0"/>
                <w:sz w:val="20"/>
                <w:szCs w:val="20"/>
                <w:lang w:val="de-DE"/>
              </w:rPr>
              <w:t>.</w:t>
            </w:r>
          </w:p>
          <w:p w14:paraId="15837AD3" w14:textId="77777777" w:rsidR="006965C4" w:rsidRPr="0092534B" w:rsidRDefault="006965C4" w:rsidP="007E363B">
            <w:pPr>
              <w:jc w:val="both"/>
              <w:rPr>
                <w:b w:val="0"/>
                <w:bCs w:val="0"/>
                <w:sz w:val="20"/>
                <w:szCs w:val="20"/>
                <w:lang w:val="de-DE"/>
              </w:rPr>
            </w:pPr>
          </w:p>
          <w:p w14:paraId="7F80A216" w14:textId="0D69E785" w:rsidR="00391D66" w:rsidRPr="0092534B" w:rsidRDefault="00391D66" w:rsidP="007E363B">
            <w:pPr>
              <w:jc w:val="both"/>
              <w:rPr>
                <w:b w:val="0"/>
                <w:bCs w:val="0"/>
                <w:sz w:val="20"/>
                <w:szCs w:val="20"/>
                <w:lang w:val="de-DE"/>
              </w:rPr>
            </w:pPr>
            <w:r w:rsidRPr="0092534B">
              <w:rPr>
                <w:b w:val="0"/>
                <w:bCs w:val="0"/>
                <w:sz w:val="20"/>
                <w:szCs w:val="20"/>
                <w:lang w:val="de-DE"/>
              </w:rPr>
              <w:t>Eine Inanspruchnahme des Bürgen ist nur in der vorgenannten Höhe möglich.</w:t>
            </w:r>
            <w:r w:rsidR="002C74C9">
              <w:rPr>
                <w:b w:val="0"/>
                <w:bCs w:val="0"/>
                <w:sz w:val="20"/>
                <w:szCs w:val="20"/>
                <w:lang w:val="de-DE"/>
              </w:rPr>
              <w:t xml:space="preserve"> </w:t>
            </w:r>
            <w:r w:rsidR="002C74C9" w:rsidRPr="002C74C9">
              <w:rPr>
                <w:b w:val="0"/>
                <w:bCs w:val="0"/>
                <w:sz w:val="20"/>
                <w:szCs w:val="20"/>
                <w:lang w:val="de-DE"/>
              </w:rPr>
              <w:t>Die</w:t>
            </w:r>
            <w:r w:rsidR="002C74C9">
              <w:rPr>
                <w:b w:val="0"/>
                <w:bCs w:val="0"/>
                <w:sz w:val="20"/>
                <w:szCs w:val="20"/>
                <w:lang w:val="de-DE"/>
              </w:rPr>
              <w:t xml:space="preserve"> </w:t>
            </w:r>
            <w:r w:rsidR="002C74C9" w:rsidRPr="002C74C9">
              <w:rPr>
                <w:b w:val="0"/>
                <w:bCs w:val="0"/>
                <w:sz w:val="20"/>
                <w:szCs w:val="20"/>
                <w:lang w:val="de-DE"/>
              </w:rPr>
              <w:t>Hinterlegung</w:t>
            </w:r>
            <w:r w:rsidR="002C74C9">
              <w:rPr>
                <w:b w:val="0"/>
                <w:bCs w:val="0"/>
                <w:sz w:val="20"/>
                <w:szCs w:val="20"/>
                <w:lang w:val="de-DE"/>
              </w:rPr>
              <w:t xml:space="preserve"> </w:t>
            </w:r>
            <w:r w:rsidR="002C74C9" w:rsidRPr="002C74C9">
              <w:rPr>
                <w:b w:val="0"/>
                <w:bCs w:val="0"/>
                <w:sz w:val="20"/>
                <w:szCs w:val="20"/>
                <w:lang w:val="de-DE"/>
              </w:rPr>
              <w:t>des Bürgschaftsbetrags ist ausgeschlossen</w:t>
            </w:r>
            <w:r w:rsidR="002C74C9">
              <w:rPr>
                <w:b w:val="0"/>
                <w:bCs w:val="0"/>
                <w:sz w:val="20"/>
                <w:szCs w:val="20"/>
                <w:lang w:val="de-DE"/>
              </w:rPr>
              <w:t>.</w:t>
            </w:r>
            <w:r w:rsidRPr="0092534B">
              <w:rPr>
                <w:b w:val="0"/>
                <w:bCs w:val="0"/>
                <w:sz w:val="20"/>
                <w:szCs w:val="20"/>
                <w:lang w:val="de-DE"/>
              </w:rPr>
              <w:t xml:space="preserve"> </w:t>
            </w:r>
          </w:p>
          <w:p w14:paraId="3FE0A8D0" w14:textId="77777777" w:rsidR="00C370AD" w:rsidRPr="002C74C9" w:rsidRDefault="00C370AD" w:rsidP="00C370AD">
            <w:pPr>
              <w:rPr>
                <w:b w:val="0"/>
                <w:bCs w:val="0"/>
                <w:sz w:val="8"/>
                <w:szCs w:val="8"/>
                <w:lang w:val="de-DE"/>
              </w:rPr>
            </w:pPr>
          </w:p>
          <w:tbl>
            <w:tblPr>
              <w:tblStyle w:val="EinfacheTabelle4"/>
              <w:tblpPr w:leftFromText="180" w:rightFromText="180" w:vertAnchor="page" w:horzAnchor="margin" w:tblpY="12331"/>
              <w:tblOverlap w:val="never"/>
              <w:tblW w:w="9062" w:type="dxa"/>
              <w:tblLayout w:type="fixed"/>
              <w:tblLook w:val="04A0" w:firstRow="1" w:lastRow="0" w:firstColumn="1" w:lastColumn="0" w:noHBand="0" w:noVBand="1"/>
            </w:tblPr>
            <w:tblGrid>
              <w:gridCol w:w="4531"/>
              <w:gridCol w:w="4531"/>
            </w:tblGrid>
            <w:tr w:rsidR="00EF7BFB" w:rsidRPr="0092534B" w14:paraId="745830D4" w14:textId="77777777" w:rsidTr="001B1A28">
              <w:trPr>
                <w:cnfStyle w:val="100000000000" w:firstRow="1" w:lastRow="0" w:firstColumn="0" w:lastColumn="0" w:oddVBand="0" w:evenVBand="0" w:oddHBand="0" w:evenHBand="0" w:firstRowFirstColumn="0" w:firstRowLastColumn="0" w:lastRowFirstColumn="0" w:lastRowLastColumn="0"/>
                <w:trHeight w:val="1276"/>
              </w:trPr>
              <w:tc>
                <w:tcPr>
                  <w:cnfStyle w:val="001000000000" w:firstRow="0" w:lastRow="0" w:firstColumn="1" w:lastColumn="0" w:oddVBand="0" w:evenVBand="0" w:oddHBand="0" w:evenHBand="0" w:firstRowFirstColumn="0" w:firstRowLastColumn="0" w:lastRowFirstColumn="0" w:lastRowLastColumn="0"/>
                  <w:tcW w:w="4531" w:type="dxa"/>
                  <w:hideMark/>
                </w:tcPr>
                <w:p w14:paraId="584A9804" w14:textId="77777777" w:rsidR="00EF7BFB" w:rsidRPr="002C74C9" w:rsidRDefault="00EF7BFB" w:rsidP="00EF7BFB">
                  <w:pPr>
                    <w:jc w:val="both"/>
                    <w:rPr>
                      <w:sz w:val="20"/>
                      <w:szCs w:val="20"/>
                      <w:lang w:val="de-DE"/>
                    </w:rPr>
                  </w:pPr>
                  <w:r w:rsidRPr="002C74C9">
                    <w:rPr>
                      <w:b w:val="0"/>
                      <w:bCs w:val="0"/>
                      <w:sz w:val="20"/>
                      <w:szCs w:val="20"/>
                      <w:lang w:val="de-DE"/>
                    </w:rPr>
                    <w:t>Ort, Datum</w:t>
                  </w:r>
                </w:p>
                <w:p w14:paraId="3A0A171A" w14:textId="77777777" w:rsidR="00021AB3" w:rsidRPr="002C74C9" w:rsidRDefault="00021AB3" w:rsidP="00EF7BFB">
                  <w:pPr>
                    <w:jc w:val="both"/>
                    <w:rPr>
                      <w:sz w:val="20"/>
                      <w:szCs w:val="20"/>
                      <w:lang w:val="de-DE"/>
                    </w:rPr>
                  </w:pPr>
                  <w:permStart w:id="1592657932" w:edGrp="everyone"/>
                </w:p>
                <w:p w14:paraId="1837EDAC" w14:textId="77777777" w:rsidR="00021AB3" w:rsidRPr="002C74C9" w:rsidRDefault="00021AB3" w:rsidP="00EF7BFB">
                  <w:pPr>
                    <w:jc w:val="both"/>
                    <w:rPr>
                      <w:sz w:val="20"/>
                      <w:szCs w:val="20"/>
                      <w:lang w:val="de-DE"/>
                    </w:rPr>
                  </w:pPr>
                </w:p>
                <w:p w14:paraId="4FE10F15" w14:textId="77777777" w:rsidR="00021AB3" w:rsidRPr="002C74C9" w:rsidRDefault="00021AB3" w:rsidP="00EF7BFB">
                  <w:pPr>
                    <w:jc w:val="both"/>
                    <w:rPr>
                      <w:sz w:val="20"/>
                      <w:szCs w:val="20"/>
                      <w:lang w:val="de-DE"/>
                    </w:rPr>
                  </w:pPr>
                </w:p>
                <w:permEnd w:id="1592657932"/>
                <w:p w14:paraId="3CC6CECF" w14:textId="77777777" w:rsidR="00021AB3" w:rsidRPr="002C74C9" w:rsidRDefault="00021AB3" w:rsidP="00EF7BFB">
                  <w:pPr>
                    <w:jc w:val="both"/>
                    <w:rPr>
                      <w:b w:val="0"/>
                      <w:bCs w:val="0"/>
                      <w:sz w:val="20"/>
                      <w:szCs w:val="20"/>
                      <w:lang w:val="de-DE"/>
                    </w:rPr>
                  </w:pPr>
                </w:p>
              </w:tc>
              <w:tc>
                <w:tcPr>
                  <w:tcW w:w="4531" w:type="dxa"/>
                  <w:hideMark/>
                </w:tcPr>
                <w:p w14:paraId="31F8B02B" w14:textId="77777777" w:rsidR="00EF7BFB" w:rsidRPr="0092534B" w:rsidRDefault="00EF7BFB" w:rsidP="00EF7BFB">
                  <w:pPr>
                    <w:jc w:val="both"/>
                    <w:cnfStyle w:val="100000000000" w:firstRow="1" w:lastRow="0" w:firstColumn="0" w:lastColumn="0" w:oddVBand="0" w:evenVBand="0" w:oddHBand="0" w:evenHBand="0" w:firstRowFirstColumn="0" w:firstRowLastColumn="0" w:lastRowFirstColumn="0" w:lastRowLastColumn="0"/>
                    <w:rPr>
                      <w:b w:val="0"/>
                      <w:bCs w:val="0"/>
                      <w:sz w:val="20"/>
                      <w:szCs w:val="20"/>
                      <w:lang w:val="de-DE"/>
                    </w:rPr>
                  </w:pPr>
                  <w:r w:rsidRPr="0092534B">
                    <w:rPr>
                      <w:b w:val="0"/>
                      <w:bCs w:val="0"/>
                      <w:sz w:val="20"/>
                      <w:szCs w:val="20"/>
                      <w:lang w:val="de-DE"/>
                    </w:rPr>
                    <w:t xml:space="preserve">Stempel und Unterschrift </w:t>
                  </w:r>
                </w:p>
                <w:p w14:paraId="5287CA8B" w14:textId="77777777" w:rsidR="00EF7BFB" w:rsidRDefault="00EF7BFB" w:rsidP="00EF7BFB">
                  <w:pPr>
                    <w:jc w:val="both"/>
                    <w:cnfStyle w:val="100000000000" w:firstRow="1" w:lastRow="0" w:firstColumn="0" w:lastColumn="0" w:oddVBand="0" w:evenVBand="0" w:oddHBand="0" w:evenHBand="0" w:firstRowFirstColumn="0" w:firstRowLastColumn="0" w:lastRowFirstColumn="0" w:lastRowLastColumn="0"/>
                    <w:rPr>
                      <w:sz w:val="20"/>
                      <w:szCs w:val="20"/>
                      <w:lang w:val="de-DE"/>
                    </w:rPr>
                  </w:pPr>
                  <w:r w:rsidRPr="0092534B">
                    <w:rPr>
                      <w:b w:val="0"/>
                      <w:bCs w:val="0"/>
                      <w:sz w:val="20"/>
                      <w:szCs w:val="20"/>
                      <w:lang w:val="de-DE"/>
                    </w:rPr>
                    <w:t>des Bürgen</w:t>
                  </w:r>
                </w:p>
                <w:p w14:paraId="389628AA" w14:textId="77777777" w:rsidR="00021AB3" w:rsidRDefault="00021AB3" w:rsidP="00EF7BFB">
                  <w:pPr>
                    <w:jc w:val="both"/>
                    <w:cnfStyle w:val="100000000000" w:firstRow="1" w:lastRow="0" w:firstColumn="0" w:lastColumn="0" w:oddVBand="0" w:evenVBand="0" w:oddHBand="0" w:evenHBand="0" w:firstRowFirstColumn="0" w:firstRowLastColumn="0" w:lastRowFirstColumn="0" w:lastRowLastColumn="0"/>
                    <w:rPr>
                      <w:sz w:val="20"/>
                      <w:szCs w:val="20"/>
                      <w:lang w:val="de-DE"/>
                    </w:rPr>
                  </w:pPr>
                  <w:permStart w:id="768935309" w:edGrp="everyone"/>
                </w:p>
                <w:p w14:paraId="4A67A766" w14:textId="77777777" w:rsidR="00021AB3" w:rsidRDefault="00021AB3" w:rsidP="00EF7BFB">
                  <w:pPr>
                    <w:jc w:val="both"/>
                    <w:cnfStyle w:val="100000000000" w:firstRow="1" w:lastRow="0" w:firstColumn="0" w:lastColumn="0" w:oddVBand="0" w:evenVBand="0" w:oddHBand="0" w:evenHBand="0" w:firstRowFirstColumn="0" w:firstRowLastColumn="0" w:lastRowFirstColumn="0" w:lastRowLastColumn="0"/>
                    <w:rPr>
                      <w:sz w:val="20"/>
                      <w:szCs w:val="20"/>
                      <w:lang w:val="de-DE"/>
                    </w:rPr>
                  </w:pPr>
                </w:p>
                <w:permEnd w:id="768935309"/>
                <w:p w14:paraId="2C8B3AB6" w14:textId="77777777" w:rsidR="00021AB3" w:rsidRPr="0092534B" w:rsidRDefault="00021AB3" w:rsidP="00EF7BFB">
                  <w:pPr>
                    <w:jc w:val="both"/>
                    <w:cnfStyle w:val="100000000000" w:firstRow="1" w:lastRow="0" w:firstColumn="0" w:lastColumn="0" w:oddVBand="0" w:evenVBand="0" w:oddHBand="0" w:evenHBand="0" w:firstRowFirstColumn="0" w:firstRowLastColumn="0" w:lastRowFirstColumn="0" w:lastRowLastColumn="0"/>
                    <w:rPr>
                      <w:b w:val="0"/>
                      <w:bCs w:val="0"/>
                      <w:sz w:val="20"/>
                      <w:szCs w:val="20"/>
                      <w:lang w:val="de-DE"/>
                    </w:rPr>
                  </w:pPr>
                </w:p>
              </w:tc>
            </w:tr>
          </w:tbl>
          <w:p w14:paraId="74826CE0" w14:textId="274D7B6A" w:rsidR="002C74C9" w:rsidRPr="007774A5" w:rsidRDefault="0017448B" w:rsidP="002C74C9">
            <w:pPr>
              <w:jc w:val="both"/>
              <w:rPr>
                <w:b w:val="0"/>
                <w:bCs w:val="0"/>
                <w:lang w:val="de-DE"/>
              </w:rPr>
            </w:pPr>
            <w:r w:rsidRPr="0092534B">
              <w:rPr>
                <w:b w:val="0"/>
                <w:bCs w:val="0"/>
                <w:sz w:val="20"/>
                <w:szCs w:val="20"/>
                <w:lang w:val="de-DE"/>
              </w:rPr>
              <w:t>Der Ausschluss der Einrede der Aufrechenbarkeit gem</w:t>
            </w:r>
            <w:r w:rsidR="00CC43C3">
              <w:rPr>
                <w:b w:val="0"/>
                <w:bCs w:val="0"/>
                <w:sz w:val="20"/>
                <w:szCs w:val="20"/>
                <w:lang w:val="de-DE"/>
              </w:rPr>
              <w:t>äß</w:t>
            </w:r>
            <w:r w:rsidRPr="0092534B">
              <w:rPr>
                <w:b w:val="0"/>
                <w:bCs w:val="0"/>
                <w:sz w:val="20"/>
                <w:szCs w:val="20"/>
                <w:lang w:val="de-DE"/>
              </w:rPr>
              <w:t xml:space="preserve"> § 770 Abs. 2 BGB gilt nicht, soweit die Gegenforderung des Auftragnehmers unbestritten oder rechtskräftig festgestellt ist.</w:t>
            </w:r>
            <w:r w:rsidR="00CC43C3">
              <w:rPr>
                <w:b w:val="0"/>
                <w:bCs w:val="0"/>
                <w:sz w:val="20"/>
                <w:szCs w:val="20"/>
                <w:lang w:val="de-DE"/>
              </w:rPr>
              <w:t xml:space="preserve"> </w:t>
            </w:r>
            <w:r w:rsidRPr="0092534B">
              <w:rPr>
                <w:b w:val="0"/>
                <w:bCs w:val="0"/>
                <w:sz w:val="20"/>
                <w:szCs w:val="20"/>
                <w:lang w:val="de-DE"/>
              </w:rPr>
              <w:t>Erfüllungsort und Gerichtsstand ist der Sitz des Begünstigten. Für alle Streitigkeiten aus und im Zusammenhang mit dieser Bürgschaft gilt deutsches Recht. Die Bürgschaft ist für den Begünstigten kostenlos und erlischt spätestens mit der Rückgabe dieser Bürgschaftsurkunde.</w:t>
            </w:r>
          </w:p>
        </w:tc>
        <w:tc>
          <w:tcPr>
            <w:tcW w:w="698" w:type="dxa"/>
            <w:gridSpan w:val="2"/>
          </w:tcPr>
          <w:p w14:paraId="4A97B094" w14:textId="77777777" w:rsidR="0017448B" w:rsidRPr="0017448B" w:rsidRDefault="0017448B" w:rsidP="0017448B">
            <w:pPr>
              <w:cnfStyle w:val="000000100000" w:firstRow="0" w:lastRow="0" w:firstColumn="0" w:lastColumn="0" w:oddVBand="0" w:evenVBand="0" w:oddHBand="1" w:evenHBand="0" w:firstRowFirstColumn="0" w:firstRowLastColumn="0" w:lastRowFirstColumn="0" w:lastRowLastColumn="0"/>
              <w:rPr>
                <w:lang w:val="de-DE"/>
              </w:rPr>
            </w:pPr>
          </w:p>
        </w:tc>
        <w:tc>
          <w:tcPr>
            <w:tcW w:w="698" w:type="dxa"/>
          </w:tcPr>
          <w:p w14:paraId="385E0A7D" w14:textId="77777777" w:rsidR="0017448B" w:rsidRPr="0017448B" w:rsidRDefault="0017448B" w:rsidP="0017448B">
            <w:pPr>
              <w:cnfStyle w:val="000000100000" w:firstRow="0" w:lastRow="0" w:firstColumn="0" w:lastColumn="0" w:oddVBand="0" w:evenVBand="0" w:oddHBand="1" w:evenHBand="0" w:firstRowFirstColumn="0" w:firstRowLastColumn="0" w:lastRowFirstColumn="0" w:lastRowLastColumn="0"/>
              <w:rPr>
                <w:lang w:val="de-DE"/>
              </w:rPr>
            </w:pPr>
          </w:p>
        </w:tc>
      </w:tr>
    </w:tbl>
    <w:p w14:paraId="522767F9" w14:textId="77777777" w:rsidR="0017448B" w:rsidRDefault="0017448B" w:rsidP="0017448B"/>
    <w:sectPr w:rsidR="0017448B" w:rsidSect="00C370AD">
      <w:footerReference w:type="default" r:id="rId12"/>
      <w:pgSz w:w="11906" w:h="16838"/>
      <w:pgMar w:top="1417" w:right="1417" w:bottom="1134" w:left="1417" w:header="708" w:footer="708"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127E2" w14:textId="77777777" w:rsidR="00C16B55" w:rsidRDefault="00C16B55" w:rsidP="00E713D2">
      <w:pPr>
        <w:spacing w:after="0" w:line="240" w:lineRule="auto"/>
      </w:pPr>
      <w:r>
        <w:separator/>
      </w:r>
    </w:p>
  </w:endnote>
  <w:endnote w:type="continuationSeparator" w:id="0">
    <w:p w14:paraId="189D2766" w14:textId="77777777" w:rsidR="00C16B55" w:rsidRDefault="00C16B55" w:rsidP="00E713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B8226" w14:textId="08C95FB5" w:rsidR="00C370AD" w:rsidRDefault="00C370AD">
    <w:pPr>
      <w:pStyle w:val="Fuzeile"/>
    </w:pPr>
    <w:r>
      <w:t xml:space="preserve">Seite </w:t>
    </w:r>
    <w:sdt>
      <w:sdtPr>
        <w:id w:val="-1156843797"/>
        <w:docPartObj>
          <w:docPartGallery w:val="Page Numbers (Bottom of Page)"/>
          <w:docPartUnique/>
        </w:docPartObj>
      </w:sdtPr>
      <w:sdtEndPr/>
      <w:sdtContent>
        <w:r>
          <w:fldChar w:fldCharType="begin"/>
        </w:r>
        <w:r>
          <w:instrText>PAGE   \* MERGEFORMAT</w:instrText>
        </w:r>
        <w:r>
          <w:fldChar w:fldCharType="separate"/>
        </w:r>
        <w:r>
          <w:t>2</w:t>
        </w:r>
        <w:r>
          <w:fldChar w:fldCharType="end"/>
        </w:r>
        <w:r>
          <w:t xml:space="preserve"> von </w:t>
        </w:r>
        <w:fldSimple w:instr=" NUMPAGES   \* MERGEFORMAT ">
          <w:r>
            <w:rPr>
              <w:noProof/>
            </w:rPr>
            <w:t>3</w:t>
          </w:r>
        </w:fldSimple>
      </w:sdtContent>
    </w:sdt>
  </w:p>
  <w:p w14:paraId="5C7B300D" w14:textId="428A90A3" w:rsidR="00FC3C40" w:rsidRDefault="00FC3C4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BCF29" w14:textId="77777777" w:rsidR="00C16B55" w:rsidRDefault="00C16B55" w:rsidP="00E713D2">
      <w:pPr>
        <w:spacing w:after="0" w:line="240" w:lineRule="auto"/>
      </w:pPr>
      <w:r>
        <w:separator/>
      </w:r>
    </w:p>
  </w:footnote>
  <w:footnote w:type="continuationSeparator" w:id="0">
    <w:p w14:paraId="781C15AF" w14:textId="77777777" w:rsidR="00C16B55" w:rsidRDefault="00C16B55" w:rsidP="00E713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A4CE5"/>
    <w:multiLevelType w:val="hybridMultilevel"/>
    <w:tmpl w:val="CAAA91EE"/>
    <w:lvl w:ilvl="0" w:tplc="0407000F">
      <w:start w:val="1"/>
      <w:numFmt w:val="decimal"/>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1" w15:restartNumberingAfterBreak="0">
    <w:nsid w:val="2FC83E76"/>
    <w:multiLevelType w:val="hybridMultilevel"/>
    <w:tmpl w:val="CEC25FCA"/>
    <w:lvl w:ilvl="0" w:tplc="0407000F">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6FF435B5"/>
    <w:multiLevelType w:val="hybridMultilevel"/>
    <w:tmpl w:val="75C441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E0A2743"/>
    <w:multiLevelType w:val="hybridMultilevel"/>
    <w:tmpl w:val="EF789914"/>
    <w:lvl w:ilvl="0" w:tplc="04070001">
      <w:start w:val="1"/>
      <w:numFmt w:val="bullet"/>
      <w:lvlText w:val=""/>
      <w:lvlJc w:val="left"/>
      <w:pPr>
        <w:ind w:left="1788" w:hanging="360"/>
      </w:pPr>
      <w:rPr>
        <w:rFonts w:ascii="Symbol" w:hAnsi="Symbol" w:hint="default"/>
      </w:rPr>
    </w:lvl>
    <w:lvl w:ilvl="1" w:tplc="04070003" w:tentative="1">
      <w:start w:val="1"/>
      <w:numFmt w:val="bullet"/>
      <w:lvlText w:val="o"/>
      <w:lvlJc w:val="left"/>
      <w:pPr>
        <w:ind w:left="2508" w:hanging="360"/>
      </w:pPr>
      <w:rPr>
        <w:rFonts w:ascii="Courier New" w:hAnsi="Courier New" w:cs="Courier New" w:hint="default"/>
      </w:rPr>
    </w:lvl>
    <w:lvl w:ilvl="2" w:tplc="04070005" w:tentative="1">
      <w:start w:val="1"/>
      <w:numFmt w:val="bullet"/>
      <w:lvlText w:val=""/>
      <w:lvlJc w:val="left"/>
      <w:pPr>
        <w:ind w:left="3228" w:hanging="360"/>
      </w:pPr>
      <w:rPr>
        <w:rFonts w:ascii="Wingdings" w:hAnsi="Wingdings" w:hint="default"/>
      </w:rPr>
    </w:lvl>
    <w:lvl w:ilvl="3" w:tplc="04070001" w:tentative="1">
      <w:start w:val="1"/>
      <w:numFmt w:val="bullet"/>
      <w:lvlText w:val=""/>
      <w:lvlJc w:val="left"/>
      <w:pPr>
        <w:ind w:left="3948" w:hanging="360"/>
      </w:pPr>
      <w:rPr>
        <w:rFonts w:ascii="Symbol" w:hAnsi="Symbol" w:hint="default"/>
      </w:rPr>
    </w:lvl>
    <w:lvl w:ilvl="4" w:tplc="04070003" w:tentative="1">
      <w:start w:val="1"/>
      <w:numFmt w:val="bullet"/>
      <w:lvlText w:val="o"/>
      <w:lvlJc w:val="left"/>
      <w:pPr>
        <w:ind w:left="4668" w:hanging="360"/>
      </w:pPr>
      <w:rPr>
        <w:rFonts w:ascii="Courier New" w:hAnsi="Courier New" w:cs="Courier New" w:hint="default"/>
      </w:rPr>
    </w:lvl>
    <w:lvl w:ilvl="5" w:tplc="04070005" w:tentative="1">
      <w:start w:val="1"/>
      <w:numFmt w:val="bullet"/>
      <w:lvlText w:val=""/>
      <w:lvlJc w:val="left"/>
      <w:pPr>
        <w:ind w:left="5388" w:hanging="360"/>
      </w:pPr>
      <w:rPr>
        <w:rFonts w:ascii="Wingdings" w:hAnsi="Wingdings" w:hint="default"/>
      </w:rPr>
    </w:lvl>
    <w:lvl w:ilvl="6" w:tplc="04070001" w:tentative="1">
      <w:start w:val="1"/>
      <w:numFmt w:val="bullet"/>
      <w:lvlText w:val=""/>
      <w:lvlJc w:val="left"/>
      <w:pPr>
        <w:ind w:left="6108" w:hanging="360"/>
      </w:pPr>
      <w:rPr>
        <w:rFonts w:ascii="Symbol" w:hAnsi="Symbol" w:hint="default"/>
      </w:rPr>
    </w:lvl>
    <w:lvl w:ilvl="7" w:tplc="04070003" w:tentative="1">
      <w:start w:val="1"/>
      <w:numFmt w:val="bullet"/>
      <w:lvlText w:val="o"/>
      <w:lvlJc w:val="left"/>
      <w:pPr>
        <w:ind w:left="6828" w:hanging="360"/>
      </w:pPr>
      <w:rPr>
        <w:rFonts w:ascii="Courier New" w:hAnsi="Courier New" w:cs="Courier New" w:hint="default"/>
      </w:rPr>
    </w:lvl>
    <w:lvl w:ilvl="8" w:tplc="04070005" w:tentative="1">
      <w:start w:val="1"/>
      <w:numFmt w:val="bullet"/>
      <w:lvlText w:val=""/>
      <w:lvlJc w:val="left"/>
      <w:pPr>
        <w:ind w:left="7548" w:hanging="360"/>
      </w:pPr>
      <w:rPr>
        <w:rFonts w:ascii="Wingdings" w:hAnsi="Wingdings" w:hint="default"/>
      </w:rPr>
    </w:lvl>
  </w:abstractNum>
  <w:num w:numId="1" w16cid:durableId="1174761117">
    <w:abstractNumId w:val="1"/>
  </w:num>
  <w:num w:numId="2" w16cid:durableId="996613227">
    <w:abstractNumId w:val="0"/>
  </w:num>
  <w:num w:numId="3" w16cid:durableId="975647052">
    <w:abstractNumId w:val="3"/>
  </w:num>
  <w:num w:numId="4" w16cid:durableId="15687634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ocumentProtection w:edit="readOnly" w:enforcement="1" w:cryptProviderType="rsaAES" w:cryptAlgorithmClass="hash" w:cryptAlgorithmType="typeAny" w:cryptAlgorithmSid="14" w:cryptSpinCount="100000" w:hash="n4BSGmU2qgiGliUdXw3aY/Z7J3lD1li+Z/rOvXAyoT6knsS6BDbnnYvWqXSD+nuMPM6uANysyOduacLUsjNecg==" w:salt="nFBefBJPSb5MA1SoDunrCA=="/>
  <w:defaultTabStop w:val="708"/>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ID" w:val="15707184"/>
    <w:docVar w:name="Version" w:val="6"/>
  </w:docVars>
  <w:rsids>
    <w:rsidRoot w:val="0017448B"/>
    <w:rsid w:val="00010295"/>
    <w:rsid w:val="00016051"/>
    <w:rsid w:val="00017296"/>
    <w:rsid w:val="00017CD1"/>
    <w:rsid w:val="00021AB3"/>
    <w:rsid w:val="00021E3F"/>
    <w:rsid w:val="000306C9"/>
    <w:rsid w:val="0004141B"/>
    <w:rsid w:val="00042B08"/>
    <w:rsid w:val="00046C79"/>
    <w:rsid w:val="000536E1"/>
    <w:rsid w:val="00053B8C"/>
    <w:rsid w:val="000749C4"/>
    <w:rsid w:val="000804DD"/>
    <w:rsid w:val="000B38A7"/>
    <w:rsid w:val="000B49CB"/>
    <w:rsid w:val="000B71A3"/>
    <w:rsid w:val="000D5E8D"/>
    <w:rsid w:val="000E1404"/>
    <w:rsid w:val="000E71C1"/>
    <w:rsid w:val="000F39B8"/>
    <w:rsid w:val="00104B5F"/>
    <w:rsid w:val="00111252"/>
    <w:rsid w:val="00122DAA"/>
    <w:rsid w:val="00122F3B"/>
    <w:rsid w:val="001251A4"/>
    <w:rsid w:val="001264F1"/>
    <w:rsid w:val="00134FBA"/>
    <w:rsid w:val="00135669"/>
    <w:rsid w:val="00142C0F"/>
    <w:rsid w:val="00146C83"/>
    <w:rsid w:val="0015795B"/>
    <w:rsid w:val="00171DE1"/>
    <w:rsid w:val="0017448B"/>
    <w:rsid w:val="001825BF"/>
    <w:rsid w:val="0018775C"/>
    <w:rsid w:val="001A14AC"/>
    <w:rsid w:val="001A57EF"/>
    <w:rsid w:val="001B1A28"/>
    <w:rsid w:val="001D67CD"/>
    <w:rsid w:val="001E3FE1"/>
    <w:rsid w:val="001E6C79"/>
    <w:rsid w:val="001F5A37"/>
    <w:rsid w:val="001F727F"/>
    <w:rsid w:val="00205FD2"/>
    <w:rsid w:val="00210282"/>
    <w:rsid w:val="00212060"/>
    <w:rsid w:val="00220B20"/>
    <w:rsid w:val="00224F31"/>
    <w:rsid w:val="002356D3"/>
    <w:rsid w:val="00247D30"/>
    <w:rsid w:val="00250D5D"/>
    <w:rsid w:val="00266349"/>
    <w:rsid w:val="00281766"/>
    <w:rsid w:val="002821BF"/>
    <w:rsid w:val="00295F95"/>
    <w:rsid w:val="0029606A"/>
    <w:rsid w:val="002C74C9"/>
    <w:rsid w:val="002D1732"/>
    <w:rsid w:val="002F163A"/>
    <w:rsid w:val="00307666"/>
    <w:rsid w:val="00311E58"/>
    <w:rsid w:val="003228E8"/>
    <w:rsid w:val="003236F4"/>
    <w:rsid w:val="003276AC"/>
    <w:rsid w:val="0033323B"/>
    <w:rsid w:val="0034106C"/>
    <w:rsid w:val="00342109"/>
    <w:rsid w:val="00345210"/>
    <w:rsid w:val="00360E87"/>
    <w:rsid w:val="0036783E"/>
    <w:rsid w:val="00373A03"/>
    <w:rsid w:val="00377A13"/>
    <w:rsid w:val="00391D66"/>
    <w:rsid w:val="003926D2"/>
    <w:rsid w:val="00392893"/>
    <w:rsid w:val="003B68F8"/>
    <w:rsid w:val="003C1D15"/>
    <w:rsid w:val="003C441D"/>
    <w:rsid w:val="003D2FE8"/>
    <w:rsid w:val="003E2DB0"/>
    <w:rsid w:val="003E5045"/>
    <w:rsid w:val="00406E78"/>
    <w:rsid w:val="00422DC7"/>
    <w:rsid w:val="0043798E"/>
    <w:rsid w:val="004469F5"/>
    <w:rsid w:val="00454430"/>
    <w:rsid w:val="004568C6"/>
    <w:rsid w:val="00457E28"/>
    <w:rsid w:val="00464399"/>
    <w:rsid w:val="004673C1"/>
    <w:rsid w:val="00481026"/>
    <w:rsid w:val="0049089D"/>
    <w:rsid w:val="004A1EC8"/>
    <w:rsid w:val="004C2628"/>
    <w:rsid w:val="004C3754"/>
    <w:rsid w:val="004D68FF"/>
    <w:rsid w:val="004E3980"/>
    <w:rsid w:val="004E7BA5"/>
    <w:rsid w:val="004F26C0"/>
    <w:rsid w:val="0050193B"/>
    <w:rsid w:val="00505C76"/>
    <w:rsid w:val="005137AA"/>
    <w:rsid w:val="00517D87"/>
    <w:rsid w:val="00531B23"/>
    <w:rsid w:val="005407AA"/>
    <w:rsid w:val="00545E88"/>
    <w:rsid w:val="00557594"/>
    <w:rsid w:val="0058167C"/>
    <w:rsid w:val="00583ADA"/>
    <w:rsid w:val="005878DE"/>
    <w:rsid w:val="00592007"/>
    <w:rsid w:val="00597202"/>
    <w:rsid w:val="005A0B30"/>
    <w:rsid w:val="005B3CA8"/>
    <w:rsid w:val="005B694A"/>
    <w:rsid w:val="005B7F9A"/>
    <w:rsid w:val="005E72F7"/>
    <w:rsid w:val="005F1B26"/>
    <w:rsid w:val="005F29EF"/>
    <w:rsid w:val="005F77B5"/>
    <w:rsid w:val="006031E0"/>
    <w:rsid w:val="006036A5"/>
    <w:rsid w:val="006051DE"/>
    <w:rsid w:val="006079A7"/>
    <w:rsid w:val="00611D16"/>
    <w:rsid w:val="006235EF"/>
    <w:rsid w:val="00631981"/>
    <w:rsid w:val="0063477A"/>
    <w:rsid w:val="00642FB7"/>
    <w:rsid w:val="006460EF"/>
    <w:rsid w:val="00667162"/>
    <w:rsid w:val="006711C6"/>
    <w:rsid w:val="00671F81"/>
    <w:rsid w:val="00685825"/>
    <w:rsid w:val="00687A5C"/>
    <w:rsid w:val="00691F5B"/>
    <w:rsid w:val="006951B3"/>
    <w:rsid w:val="006965C4"/>
    <w:rsid w:val="006A2479"/>
    <w:rsid w:val="006B7262"/>
    <w:rsid w:val="006C0D6A"/>
    <w:rsid w:val="006C4A54"/>
    <w:rsid w:val="006C604C"/>
    <w:rsid w:val="006D6B28"/>
    <w:rsid w:val="006E107C"/>
    <w:rsid w:val="006F4114"/>
    <w:rsid w:val="00702072"/>
    <w:rsid w:val="00711973"/>
    <w:rsid w:val="00712F01"/>
    <w:rsid w:val="0071495B"/>
    <w:rsid w:val="007231C2"/>
    <w:rsid w:val="00723E42"/>
    <w:rsid w:val="00727956"/>
    <w:rsid w:val="00735A6B"/>
    <w:rsid w:val="00743113"/>
    <w:rsid w:val="0074618D"/>
    <w:rsid w:val="00752AE3"/>
    <w:rsid w:val="0075784F"/>
    <w:rsid w:val="007628FC"/>
    <w:rsid w:val="00762AFE"/>
    <w:rsid w:val="007774A5"/>
    <w:rsid w:val="00782F60"/>
    <w:rsid w:val="0078464F"/>
    <w:rsid w:val="00785B52"/>
    <w:rsid w:val="00787E76"/>
    <w:rsid w:val="00792407"/>
    <w:rsid w:val="007929CC"/>
    <w:rsid w:val="00796492"/>
    <w:rsid w:val="007A78C0"/>
    <w:rsid w:val="007B4B76"/>
    <w:rsid w:val="007B7427"/>
    <w:rsid w:val="007C1AC5"/>
    <w:rsid w:val="007C6534"/>
    <w:rsid w:val="007D4513"/>
    <w:rsid w:val="007E363B"/>
    <w:rsid w:val="007F3334"/>
    <w:rsid w:val="008260A3"/>
    <w:rsid w:val="00836F07"/>
    <w:rsid w:val="008434D8"/>
    <w:rsid w:val="00847B03"/>
    <w:rsid w:val="00850A18"/>
    <w:rsid w:val="008553CE"/>
    <w:rsid w:val="00857157"/>
    <w:rsid w:val="0085768B"/>
    <w:rsid w:val="00861311"/>
    <w:rsid w:val="008662E9"/>
    <w:rsid w:val="0087039E"/>
    <w:rsid w:val="00873511"/>
    <w:rsid w:val="0087749B"/>
    <w:rsid w:val="008774BA"/>
    <w:rsid w:val="00877E98"/>
    <w:rsid w:val="00883876"/>
    <w:rsid w:val="0089267F"/>
    <w:rsid w:val="008936FD"/>
    <w:rsid w:val="0089540D"/>
    <w:rsid w:val="008964B4"/>
    <w:rsid w:val="0089661C"/>
    <w:rsid w:val="008974A4"/>
    <w:rsid w:val="008B7E28"/>
    <w:rsid w:val="008C0135"/>
    <w:rsid w:val="008C0602"/>
    <w:rsid w:val="008D132C"/>
    <w:rsid w:val="008D2B66"/>
    <w:rsid w:val="008D74B6"/>
    <w:rsid w:val="009066CA"/>
    <w:rsid w:val="009128DE"/>
    <w:rsid w:val="009132C3"/>
    <w:rsid w:val="00916B35"/>
    <w:rsid w:val="00917B96"/>
    <w:rsid w:val="0092534B"/>
    <w:rsid w:val="0093419A"/>
    <w:rsid w:val="00937B63"/>
    <w:rsid w:val="00942127"/>
    <w:rsid w:val="00943246"/>
    <w:rsid w:val="0095611A"/>
    <w:rsid w:val="00962230"/>
    <w:rsid w:val="0096536B"/>
    <w:rsid w:val="009721F0"/>
    <w:rsid w:val="00973B19"/>
    <w:rsid w:val="00982BDE"/>
    <w:rsid w:val="00982C4F"/>
    <w:rsid w:val="00985DA5"/>
    <w:rsid w:val="009865CF"/>
    <w:rsid w:val="009B5FC1"/>
    <w:rsid w:val="009C33F7"/>
    <w:rsid w:val="009C4B73"/>
    <w:rsid w:val="009C5F4A"/>
    <w:rsid w:val="009D2624"/>
    <w:rsid w:val="009D582D"/>
    <w:rsid w:val="009E2770"/>
    <w:rsid w:val="009E5FC0"/>
    <w:rsid w:val="00A02F4F"/>
    <w:rsid w:val="00A228F3"/>
    <w:rsid w:val="00A25AB8"/>
    <w:rsid w:val="00A2628F"/>
    <w:rsid w:val="00A47657"/>
    <w:rsid w:val="00A610E1"/>
    <w:rsid w:val="00A72738"/>
    <w:rsid w:val="00A86CDD"/>
    <w:rsid w:val="00AA11FA"/>
    <w:rsid w:val="00AC344D"/>
    <w:rsid w:val="00AD284E"/>
    <w:rsid w:val="00AD3220"/>
    <w:rsid w:val="00AD5857"/>
    <w:rsid w:val="00AD6396"/>
    <w:rsid w:val="00AF63A9"/>
    <w:rsid w:val="00B005E4"/>
    <w:rsid w:val="00B04AB5"/>
    <w:rsid w:val="00B07112"/>
    <w:rsid w:val="00B24319"/>
    <w:rsid w:val="00B44104"/>
    <w:rsid w:val="00B47F2B"/>
    <w:rsid w:val="00B56F32"/>
    <w:rsid w:val="00B6073E"/>
    <w:rsid w:val="00B6200D"/>
    <w:rsid w:val="00B6720B"/>
    <w:rsid w:val="00B73A05"/>
    <w:rsid w:val="00B85E77"/>
    <w:rsid w:val="00B929C4"/>
    <w:rsid w:val="00B95589"/>
    <w:rsid w:val="00BA57CA"/>
    <w:rsid w:val="00BB0F06"/>
    <w:rsid w:val="00BB1C25"/>
    <w:rsid w:val="00BB3942"/>
    <w:rsid w:val="00BB3C6D"/>
    <w:rsid w:val="00BC3BD8"/>
    <w:rsid w:val="00BC44B9"/>
    <w:rsid w:val="00BD36DE"/>
    <w:rsid w:val="00BE09BE"/>
    <w:rsid w:val="00BF0006"/>
    <w:rsid w:val="00BF05F2"/>
    <w:rsid w:val="00BF4329"/>
    <w:rsid w:val="00C03896"/>
    <w:rsid w:val="00C05735"/>
    <w:rsid w:val="00C154EA"/>
    <w:rsid w:val="00C16B55"/>
    <w:rsid w:val="00C370AD"/>
    <w:rsid w:val="00C46339"/>
    <w:rsid w:val="00C5071B"/>
    <w:rsid w:val="00C57BEC"/>
    <w:rsid w:val="00C611B2"/>
    <w:rsid w:val="00C620D1"/>
    <w:rsid w:val="00C702D1"/>
    <w:rsid w:val="00C72951"/>
    <w:rsid w:val="00C736A7"/>
    <w:rsid w:val="00C73DCE"/>
    <w:rsid w:val="00C7518D"/>
    <w:rsid w:val="00C76746"/>
    <w:rsid w:val="00C8072E"/>
    <w:rsid w:val="00C82260"/>
    <w:rsid w:val="00C832B8"/>
    <w:rsid w:val="00C85AC2"/>
    <w:rsid w:val="00C87088"/>
    <w:rsid w:val="00CA643A"/>
    <w:rsid w:val="00CA6D1E"/>
    <w:rsid w:val="00CC43C3"/>
    <w:rsid w:val="00CC4E8E"/>
    <w:rsid w:val="00CD4C81"/>
    <w:rsid w:val="00CE1DD9"/>
    <w:rsid w:val="00D16151"/>
    <w:rsid w:val="00D21E07"/>
    <w:rsid w:val="00D23F23"/>
    <w:rsid w:val="00D25BE6"/>
    <w:rsid w:val="00D26039"/>
    <w:rsid w:val="00D30D93"/>
    <w:rsid w:val="00D32CED"/>
    <w:rsid w:val="00D43982"/>
    <w:rsid w:val="00D43AEC"/>
    <w:rsid w:val="00D44A6B"/>
    <w:rsid w:val="00D54CF5"/>
    <w:rsid w:val="00D60063"/>
    <w:rsid w:val="00D616A1"/>
    <w:rsid w:val="00D648A1"/>
    <w:rsid w:val="00D70E03"/>
    <w:rsid w:val="00D72F51"/>
    <w:rsid w:val="00D85008"/>
    <w:rsid w:val="00D8516D"/>
    <w:rsid w:val="00DB2344"/>
    <w:rsid w:val="00DB2B08"/>
    <w:rsid w:val="00DC0755"/>
    <w:rsid w:val="00DE7816"/>
    <w:rsid w:val="00DF291A"/>
    <w:rsid w:val="00E00662"/>
    <w:rsid w:val="00E01C75"/>
    <w:rsid w:val="00E13147"/>
    <w:rsid w:val="00E13A95"/>
    <w:rsid w:val="00E141A7"/>
    <w:rsid w:val="00E254BF"/>
    <w:rsid w:val="00E2636F"/>
    <w:rsid w:val="00E403F5"/>
    <w:rsid w:val="00E45139"/>
    <w:rsid w:val="00E52C0D"/>
    <w:rsid w:val="00E713D2"/>
    <w:rsid w:val="00E81372"/>
    <w:rsid w:val="00E83E06"/>
    <w:rsid w:val="00E938F7"/>
    <w:rsid w:val="00E95964"/>
    <w:rsid w:val="00EA21DA"/>
    <w:rsid w:val="00EA6128"/>
    <w:rsid w:val="00EC1CBB"/>
    <w:rsid w:val="00ED0868"/>
    <w:rsid w:val="00EE2F26"/>
    <w:rsid w:val="00EF7BFB"/>
    <w:rsid w:val="00F24C76"/>
    <w:rsid w:val="00F41ACF"/>
    <w:rsid w:val="00F5166B"/>
    <w:rsid w:val="00F5260B"/>
    <w:rsid w:val="00F603CE"/>
    <w:rsid w:val="00F62C7D"/>
    <w:rsid w:val="00F6371E"/>
    <w:rsid w:val="00F75469"/>
    <w:rsid w:val="00F76B29"/>
    <w:rsid w:val="00F8053D"/>
    <w:rsid w:val="00F82856"/>
    <w:rsid w:val="00F93A15"/>
    <w:rsid w:val="00F940EE"/>
    <w:rsid w:val="00F94425"/>
    <w:rsid w:val="00FA64BA"/>
    <w:rsid w:val="00FA7984"/>
    <w:rsid w:val="00FC3C40"/>
    <w:rsid w:val="00FC511C"/>
    <w:rsid w:val="00FC5141"/>
    <w:rsid w:val="00FD1BAA"/>
    <w:rsid w:val="00FD6CD7"/>
    <w:rsid w:val="00FE2C06"/>
    <w:rsid w:val="00FE6AC1"/>
    <w:rsid w:val="00FF68D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5801E"/>
  <w15:chartTrackingRefBased/>
  <w15:docId w15:val="{F0B33353-A30D-4F10-BB17-AE4C3146D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74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74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7448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7448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7448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7448B"/>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7448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7448B"/>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7448B"/>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7448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7448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7448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7448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7448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7448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7448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7448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7448B"/>
    <w:rPr>
      <w:rFonts w:eastAsiaTheme="majorEastAsia" w:cstheme="majorBidi"/>
      <w:color w:val="272727" w:themeColor="text1" w:themeTint="D8"/>
    </w:rPr>
  </w:style>
  <w:style w:type="paragraph" w:styleId="Titel">
    <w:name w:val="Title"/>
    <w:basedOn w:val="Standard"/>
    <w:next w:val="Standard"/>
    <w:link w:val="TitelZchn"/>
    <w:uiPriority w:val="10"/>
    <w:qFormat/>
    <w:rsid w:val="00174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7448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7448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7448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7448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17448B"/>
    <w:rPr>
      <w:i/>
      <w:iCs/>
      <w:color w:val="404040" w:themeColor="text1" w:themeTint="BF"/>
    </w:rPr>
  </w:style>
  <w:style w:type="paragraph" w:styleId="Listenabsatz">
    <w:name w:val="List Paragraph"/>
    <w:basedOn w:val="Standard"/>
    <w:uiPriority w:val="34"/>
    <w:qFormat/>
    <w:rsid w:val="0017448B"/>
    <w:pPr>
      <w:ind w:left="720"/>
      <w:contextualSpacing/>
    </w:pPr>
  </w:style>
  <w:style w:type="character" w:styleId="IntensiveHervorhebung">
    <w:name w:val="Intense Emphasis"/>
    <w:basedOn w:val="Absatz-Standardschriftart"/>
    <w:uiPriority w:val="21"/>
    <w:qFormat/>
    <w:rsid w:val="0017448B"/>
    <w:rPr>
      <w:i/>
      <w:iCs/>
      <w:color w:val="0F4761" w:themeColor="accent1" w:themeShade="BF"/>
    </w:rPr>
  </w:style>
  <w:style w:type="paragraph" w:styleId="IntensivesZitat">
    <w:name w:val="Intense Quote"/>
    <w:basedOn w:val="Standard"/>
    <w:next w:val="Standard"/>
    <w:link w:val="IntensivesZitatZchn"/>
    <w:uiPriority w:val="30"/>
    <w:qFormat/>
    <w:rsid w:val="00174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7448B"/>
    <w:rPr>
      <w:i/>
      <w:iCs/>
      <w:color w:val="0F4761" w:themeColor="accent1" w:themeShade="BF"/>
    </w:rPr>
  </w:style>
  <w:style w:type="character" w:styleId="IntensiverVerweis">
    <w:name w:val="Intense Reference"/>
    <w:basedOn w:val="Absatz-Standardschriftart"/>
    <w:uiPriority w:val="32"/>
    <w:qFormat/>
    <w:rsid w:val="0017448B"/>
    <w:rPr>
      <w:b/>
      <w:bCs/>
      <w:smallCaps/>
      <w:color w:val="0F4761" w:themeColor="accent1" w:themeShade="BF"/>
      <w:spacing w:val="5"/>
    </w:rPr>
  </w:style>
  <w:style w:type="table" w:styleId="EinfacheTabelle4">
    <w:name w:val="Plain Table 4"/>
    <w:basedOn w:val="NormaleTabelle"/>
    <w:uiPriority w:val="44"/>
    <w:rsid w:val="0017448B"/>
    <w:pPr>
      <w:spacing w:after="0" w:line="240" w:lineRule="auto"/>
    </w:pPr>
    <w:rPr>
      <w:kern w:val="0"/>
      <w:sz w:val="22"/>
      <w:szCs w:val="22"/>
      <w:lang w:val="en-GB"/>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erarbeitung">
    <w:name w:val="Revision"/>
    <w:hidden/>
    <w:uiPriority w:val="99"/>
    <w:semiHidden/>
    <w:rsid w:val="00712F01"/>
    <w:pPr>
      <w:spacing w:after="0" w:line="240" w:lineRule="auto"/>
    </w:pPr>
  </w:style>
  <w:style w:type="character" w:styleId="Kommentarzeichen">
    <w:name w:val="annotation reference"/>
    <w:basedOn w:val="Absatz-Standardschriftart"/>
    <w:uiPriority w:val="99"/>
    <w:semiHidden/>
    <w:unhideWhenUsed/>
    <w:rsid w:val="00295F95"/>
    <w:rPr>
      <w:sz w:val="16"/>
      <w:szCs w:val="16"/>
    </w:rPr>
  </w:style>
  <w:style w:type="paragraph" w:styleId="Kommentartext">
    <w:name w:val="annotation text"/>
    <w:basedOn w:val="Standard"/>
    <w:link w:val="KommentartextZchn"/>
    <w:uiPriority w:val="99"/>
    <w:unhideWhenUsed/>
    <w:rsid w:val="00295F95"/>
    <w:pPr>
      <w:spacing w:line="240" w:lineRule="auto"/>
    </w:pPr>
    <w:rPr>
      <w:sz w:val="20"/>
      <w:szCs w:val="20"/>
    </w:rPr>
  </w:style>
  <w:style w:type="character" w:customStyle="1" w:styleId="KommentartextZchn">
    <w:name w:val="Kommentartext Zchn"/>
    <w:basedOn w:val="Absatz-Standardschriftart"/>
    <w:link w:val="Kommentartext"/>
    <w:uiPriority w:val="99"/>
    <w:rsid w:val="00295F95"/>
    <w:rPr>
      <w:sz w:val="20"/>
      <w:szCs w:val="20"/>
    </w:rPr>
  </w:style>
  <w:style w:type="paragraph" w:styleId="Kommentarthema">
    <w:name w:val="annotation subject"/>
    <w:basedOn w:val="Kommentartext"/>
    <w:next w:val="Kommentartext"/>
    <w:link w:val="KommentarthemaZchn"/>
    <w:uiPriority w:val="99"/>
    <w:semiHidden/>
    <w:unhideWhenUsed/>
    <w:rsid w:val="00295F95"/>
    <w:rPr>
      <w:b/>
      <w:bCs/>
    </w:rPr>
  </w:style>
  <w:style w:type="character" w:customStyle="1" w:styleId="KommentarthemaZchn">
    <w:name w:val="Kommentarthema Zchn"/>
    <w:basedOn w:val="KommentartextZchn"/>
    <w:link w:val="Kommentarthema"/>
    <w:uiPriority w:val="99"/>
    <w:semiHidden/>
    <w:rsid w:val="00295F95"/>
    <w:rPr>
      <w:b/>
      <w:bCs/>
      <w:sz w:val="20"/>
      <w:szCs w:val="20"/>
    </w:rPr>
  </w:style>
  <w:style w:type="paragraph" w:styleId="Kopfzeile">
    <w:name w:val="header"/>
    <w:basedOn w:val="Standard"/>
    <w:link w:val="KopfzeileZchn"/>
    <w:uiPriority w:val="99"/>
    <w:unhideWhenUsed/>
    <w:rsid w:val="00E713D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713D2"/>
  </w:style>
  <w:style w:type="paragraph" w:styleId="Fuzeile">
    <w:name w:val="footer"/>
    <w:basedOn w:val="Standard"/>
    <w:link w:val="FuzeileZchn"/>
    <w:uiPriority w:val="99"/>
    <w:unhideWhenUsed/>
    <w:rsid w:val="00E713D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713D2"/>
  </w:style>
  <w:style w:type="character" w:styleId="Hyperlink">
    <w:name w:val="Hyperlink"/>
    <w:basedOn w:val="Absatz-Standardschriftart"/>
    <w:uiPriority w:val="99"/>
    <w:unhideWhenUsed/>
    <w:rsid w:val="003E2DB0"/>
    <w:rPr>
      <w:color w:val="467886" w:themeColor="hyperlink"/>
      <w:u w:val="single"/>
    </w:rPr>
  </w:style>
  <w:style w:type="character" w:styleId="NichtaufgelsteErwhnung">
    <w:name w:val="Unresolved Mention"/>
    <w:basedOn w:val="Absatz-Standardschriftart"/>
    <w:uiPriority w:val="99"/>
    <w:semiHidden/>
    <w:unhideWhenUsed/>
    <w:rsid w:val="003E2D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17120">
      <w:bodyDiv w:val="1"/>
      <w:marLeft w:val="0"/>
      <w:marRight w:val="0"/>
      <w:marTop w:val="0"/>
      <w:marBottom w:val="0"/>
      <w:divBdr>
        <w:top w:val="none" w:sz="0" w:space="0" w:color="auto"/>
        <w:left w:val="none" w:sz="0" w:space="0" w:color="auto"/>
        <w:bottom w:val="none" w:sz="0" w:space="0" w:color="auto"/>
        <w:right w:val="none" w:sz="0" w:space="0" w:color="auto"/>
      </w:divBdr>
    </w:div>
    <w:div w:id="883249239">
      <w:bodyDiv w:val="1"/>
      <w:marLeft w:val="0"/>
      <w:marRight w:val="0"/>
      <w:marTop w:val="0"/>
      <w:marBottom w:val="0"/>
      <w:divBdr>
        <w:top w:val="none" w:sz="0" w:space="0" w:color="auto"/>
        <w:left w:val="none" w:sz="0" w:space="0" w:color="auto"/>
        <w:bottom w:val="none" w:sz="0" w:space="0" w:color="auto"/>
        <w:right w:val="none" w:sz="0" w:space="0" w:color="auto"/>
      </w:divBdr>
    </w:div>
    <w:div w:id="1356690411">
      <w:bodyDiv w:val="1"/>
      <w:marLeft w:val="0"/>
      <w:marRight w:val="0"/>
      <w:marTop w:val="0"/>
      <w:marBottom w:val="0"/>
      <w:divBdr>
        <w:top w:val="none" w:sz="0" w:space="0" w:color="auto"/>
        <w:left w:val="none" w:sz="0" w:space="0" w:color="auto"/>
        <w:bottom w:val="none" w:sz="0" w:space="0" w:color="auto"/>
        <w:right w:val="none" w:sz="0" w:space="0" w:color="auto"/>
      </w:divBdr>
    </w:div>
    <w:div w:id="1399982040">
      <w:bodyDiv w:val="1"/>
      <w:marLeft w:val="0"/>
      <w:marRight w:val="0"/>
      <w:marTop w:val="0"/>
      <w:marBottom w:val="0"/>
      <w:divBdr>
        <w:top w:val="none" w:sz="0" w:space="0" w:color="auto"/>
        <w:left w:val="none" w:sz="0" w:space="0" w:color="auto"/>
        <w:bottom w:val="none" w:sz="0" w:space="0" w:color="auto"/>
        <w:right w:val="none" w:sz="0" w:space="0" w:color="auto"/>
      </w:divBdr>
    </w:div>
    <w:div w:id="1490756935">
      <w:bodyDiv w:val="1"/>
      <w:marLeft w:val="0"/>
      <w:marRight w:val="0"/>
      <w:marTop w:val="0"/>
      <w:marBottom w:val="0"/>
      <w:divBdr>
        <w:top w:val="none" w:sz="0" w:space="0" w:color="auto"/>
        <w:left w:val="none" w:sz="0" w:space="0" w:color="auto"/>
        <w:bottom w:val="none" w:sz="0" w:space="0" w:color="auto"/>
        <w:right w:val="none" w:sz="0" w:space="0" w:color="auto"/>
      </w:divBdr>
    </w:div>
    <w:div w:id="1613786549">
      <w:bodyDiv w:val="1"/>
      <w:marLeft w:val="0"/>
      <w:marRight w:val="0"/>
      <w:marTop w:val="0"/>
      <w:marBottom w:val="0"/>
      <w:divBdr>
        <w:top w:val="none" w:sz="0" w:space="0" w:color="auto"/>
        <w:left w:val="none" w:sz="0" w:space="0" w:color="auto"/>
        <w:bottom w:val="none" w:sz="0" w:space="0" w:color="auto"/>
        <w:right w:val="none" w:sz="0" w:space="0" w:color="auto"/>
      </w:divBdr>
    </w:div>
    <w:div w:id="1617904421">
      <w:bodyDiv w:val="1"/>
      <w:marLeft w:val="0"/>
      <w:marRight w:val="0"/>
      <w:marTop w:val="0"/>
      <w:marBottom w:val="0"/>
      <w:divBdr>
        <w:top w:val="none" w:sz="0" w:space="0" w:color="auto"/>
        <w:left w:val="none" w:sz="0" w:space="0" w:color="auto"/>
        <w:bottom w:val="none" w:sz="0" w:space="0" w:color="auto"/>
        <w:right w:val="none" w:sz="0" w:space="0" w:color="auto"/>
      </w:divBdr>
    </w:div>
    <w:div w:id="2103404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FA8087308D4029A8AE6913605C8D3A"/>
        <w:category>
          <w:name w:val="Allgemein"/>
          <w:gallery w:val="placeholder"/>
        </w:category>
        <w:types>
          <w:type w:val="bbPlcHdr"/>
        </w:types>
        <w:behaviors>
          <w:behavior w:val="content"/>
        </w:behaviors>
        <w:guid w:val="{936DBC39-1C6C-4781-A1F1-4EF898594879}"/>
      </w:docPartPr>
      <w:docPartBody>
        <w:p w:rsidR="00D90F20" w:rsidRDefault="00D90F20" w:rsidP="00D90F20">
          <w:pPr>
            <w:pStyle w:val="EAFA8087308D4029A8AE6913605C8D3A"/>
          </w:pPr>
          <w:r w:rsidRPr="00D02349">
            <w:rPr>
              <w:rStyle w:val="Platzhaltertext"/>
            </w:rPr>
            <w:t>Click or tap here to enter text.</w:t>
          </w:r>
        </w:p>
      </w:docPartBody>
    </w:docPart>
    <w:docPart>
      <w:docPartPr>
        <w:name w:val="1F39B7190D2149F1A2677BC86579626E"/>
        <w:category>
          <w:name w:val="Allgemein"/>
          <w:gallery w:val="placeholder"/>
        </w:category>
        <w:types>
          <w:type w:val="bbPlcHdr"/>
        </w:types>
        <w:behaviors>
          <w:behavior w:val="content"/>
        </w:behaviors>
        <w:guid w:val="{EB3B3908-002F-478E-AA4A-475260868503}"/>
      </w:docPartPr>
      <w:docPartBody>
        <w:p w:rsidR="00D90F20" w:rsidRDefault="00D90F20" w:rsidP="00D90F20">
          <w:pPr>
            <w:pStyle w:val="1F39B7190D2149F1A2677BC86579626E"/>
          </w:pPr>
          <w:r w:rsidRPr="00D02349">
            <w:rPr>
              <w:rStyle w:val="Platzhaltertext"/>
            </w:rPr>
            <w:t>Click or tap here to enter text.</w:t>
          </w:r>
        </w:p>
      </w:docPartBody>
    </w:docPart>
    <w:docPart>
      <w:docPartPr>
        <w:name w:val="519E0C0F55D747CB9DBBBDC96BDAE0B2"/>
        <w:category>
          <w:name w:val="Allgemein"/>
          <w:gallery w:val="placeholder"/>
        </w:category>
        <w:types>
          <w:type w:val="bbPlcHdr"/>
        </w:types>
        <w:behaviors>
          <w:behavior w:val="content"/>
        </w:behaviors>
        <w:guid w:val="{7807E56C-1696-4179-A260-A46B2BB70CFF}"/>
      </w:docPartPr>
      <w:docPartBody>
        <w:p w:rsidR="00D90F20" w:rsidRDefault="00D90F20" w:rsidP="00D90F20">
          <w:pPr>
            <w:pStyle w:val="519E0C0F55D747CB9DBBBDC96BDAE0B2"/>
          </w:pPr>
          <w:r w:rsidRPr="00D02349">
            <w:rPr>
              <w:rStyle w:val="Platzhalt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F20"/>
    <w:rsid w:val="000749C4"/>
    <w:rsid w:val="00134FBA"/>
    <w:rsid w:val="00135669"/>
    <w:rsid w:val="00146C83"/>
    <w:rsid w:val="002821BF"/>
    <w:rsid w:val="002D1732"/>
    <w:rsid w:val="0033323B"/>
    <w:rsid w:val="00392A2A"/>
    <w:rsid w:val="0039304F"/>
    <w:rsid w:val="003D2FE8"/>
    <w:rsid w:val="006051DE"/>
    <w:rsid w:val="008942AC"/>
    <w:rsid w:val="00982BDE"/>
    <w:rsid w:val="009B5FC1"/>
    <w:rsid w:val="009D2624"/>
    <w:rsid w:val="009D582D"/>
    <w:rsid w:val="00A2628F"/>
    <w:rsid w:val="00AB3DFB"/>
    <w:rsid w:val="00B24319"/>
    <w:rsid w:val="00C154EA"/>
    <w:rsid w:val="00C36DB4"/>
    <w:rsid w:val="00C46339"/>
    <w:rsid w:val="00D43982"/>
    <w:rsid w:val="00D90F20"/>
    <w:rsid w:val="00E2270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D90F20"/>
    <w:rPr>
      <w:color w:val="808080"/>
    </w:rPr>
  </w:style>
  <w:style w:type="paragraph" w:customStyle="1" w:styleId="EAFA8087308D4029A8AE6913605C8D3A">
    <w:name w:val="EAFA8087308D4029A8AE6913605C8D3A"/>
    <w:rsid w:val="00D90F20"/>
  </w:style>
  <w:style w:type="paragraph" w:customStyle="1" w:styleId="1F39B7190D2149F1A2677BC86579626E">
    <w:name w:val="1F39B7190D2149F1A2677BC86579626E"/>
    <w:rsid w:val="00D90F20"/>
  </w:style>
  <w:style w:type="paragraph" w:customStyle="1" w:styleId="519E0C0F55D747CB9DBBBDC96BDAE0B2">
    <w:name w:val="519E0C0F55D747CB9DBBBDC96BDAE0B2"/>
    <w:rsid w:val="00D90F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roperties xmlns="http://www.imanage.com/work/xmlschema">
  <documentid>LAW_DE!15707184.6</documentid>
  <senderid>DEU55511</senderid>
  <senderemail>REBECCA.ROMIG@LUTHER-LAWFIRM.COM</senderemail>
  <lastmodified>2025-02-11T16:51:00.0000000+01:00</lastmodified>
  <database>LAW_DE</database>
</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e9b4dde-15db-4653-bfc7-653ddd20fd8e">
      <Terms xmlns="http://schemas.microsoft.com/office/infopath/2007/PartnerControls"/>
    </lcf76f155ced4ddcb4097134ff3c332f>
    <TaxCatchAll xmlns="235abf29-8e9a-4c99-9eb8-17b18cb6af1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8D03B3AB2A1DD42B9444DE873676877" ma:contentTypeVersion="18" ma:contentTypeDescription="Ein neues Dokument erstellen." ma:contentTypeScope="" ma:versionID="5613dd5bef64a3391737c82d1f633a25">
  <xsd:schema xmlns:xsd="http://www.w3.org/2001/XMLSchema" xmlns:xs="http://www.w3.org/2001/XMLSchema" xmlns:p="http://schemas.microsoft.com/office/2006/metadata/properties" xmlns:ns2="8e9b4dde-15db-4653-bfc7-653ddd20fd8e" xmlns:ns3="235abf29-8e9a-4c99-9eb8-17b18cb6af13" targetNamespace="http://schemas.microsoft.com/office/2006/metadata/properties" ma:root="true" ma:fieldsID="bcd2e9834549de5127e6a924118dc6ec" ns2:_="" ns3:_="">
    <xsd:import namespace="8e9b4dde-15db-4653-bfc7-653ddd20fd8e"/>
    <xsd:import namespace="235abf29-8e9a-4c99-9eb8-17b18cb6af1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9b4dde-15db-4653-bfc7-653ddd20fd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ed2bc115-f314-4df2-a102-4eef0e49787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5abf29-8e9a-4c99-9eb8-17b18cb6af13"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a3404d84-036b-451b-93fa-bbf8e264a65e}" ma:internalName="TaxCatchAll" ma:showField="CatchAllData" ma:web="235abf29-8e9a-4c99-9eb8-17b18cb6af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2AD17F-99F3-4779-AF68-72940853D66C}">
  <ds:schemaRefs>
    <ds:schemaRef ds:uri="http://www.imanage.com/work/xmlschema"/>
  </ds:schemaRefs>
</ds:datastoreItem>
</file>

<file path=customXml/itemProps2.xml><?xml version="1.0" encoding="utf-8"?>
<ds:datastoreItem xmlns:ds="http://schemas.openxmlformats.org/officeDocument/2006/customXml" ds:itemID="{312F2BD9-9BEF-4C8F-A8AD-3E615767EB8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185ABB5-5CCC-41EF-9BD1-61E4E403FED9}"/>
</file>

<file path=customXml/itemProps4.xml><?xml version="1.0" encoding="utf-8"?>
<ds:datastoreItem xmlns:ds="http://schemas.openxmlformats.org/officeDocument/2006/customXml" ds:itemID="{014694A0-48E3-4ED1-ABA1-0673458FB835}">
  <ds:schemaRefs>
    <ds:schemaRef ds:uri="http://schemas.openxmlformats.org/officeDocument/2006/bibliography"/>
  </ds:schemaRefs>
</ds:datastoreItem>
</file>

<file path=customXml/itemProps5.xml><?xml version="1.0" encoding="utf-8"?>
<ds:datastoreItem xmlns:ds="http://schemas.openxmlformats.org/officeDocument/2006/customXml" ds:itemID="{14B7DD9F-CB11-4D1F-B8DE-33444E7CCE7B}"/>
</file>

<file path=docMetadata/LabelInfo.xml><?xml version="1.0" encoding="utf-8"?>
<clbl:labelList xmlns:clbl="http://schemas.microsoft.com/office/2020/mipLabelMetadata">
  <clbl:label id="{42f063bf-ce3a-473c-8609-3866002c85b0}" enabled="1" method="Standard" siteId="{b914a242-e718-443b-a47c-6b4c649d8c0a}"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688</Words>
  <Characters>4341</Characters>
  <Application>Microsoft Office Word</Application>
  <DocSecurity>12</DocSecurity>
  <Lines>36</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Doering, Claudia</dc:creator>
  <cp:keywords/>
  <dc:description/>
  <cp:lastModifiedBy>Doering, Claudia</cp:lastModifiedBy>
  <cp:revision>2</cp:revision>
  <dcterms:created xsi:type="dcterms:W3CDTF">2025-02-19T13:01:00Z</dcterms:created>
  <dcterms:modified xsi:type="dcterms:W3CDTF">2025-02-19T13:01:00Z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1600</vt:r8>
  </property>
  <property fmtid="{D5CDD505-2E9C-101B-9397-08002B2CF9AE}" pid="3" name="ContentTypeId">
    <vt:lpwstr>0x01010048D03B3AB2A1DD42B9444DE873676877</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